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6F711" w14:textId="77777777" w:rsidR="00C64F25" w:rsidRPr="003544FA" w:rsidRDefault="00A30BC2" w:rsidP="00AB7C12">
      <w:pPr>
        <w:pStyle w:val="BodyText"/>
        <w:spacing w:before="87"/>
        <w:ind w:left="0"/>
        <w:jc w:val="center"/>
        <w:rPr>
          <w:rFonts w:ascii="FS Maja" w:hAnsi="FS Maja" w:cstheme="minorHAnsi"/>
          <w:sz w:val="32"/>
          <w:szCs w:val="32"/>
        </w:rPr>
      </w:pPr>
      <w:r w:rsidRPr="003544FA">
        <w:rPr>
          <w:rFonts w:ascii="FS Maja" w:hAnsi="FS Maja" w:cstheme="minorHAnsi"/>
          <w:sz w:val="32"/>
          <w:szCs w:val="32"/>
        </w:rPr>
        <w:t>Social Media Guidelines</w:t>
      </w:r>
    </w:p>
    <w:p w14:paraId="40C13AF1" w14:textId="77777777" w:rsidR="00C64F25" w:rsidRPr="003544FA" w:rsidRDefault="00C64F25" w:rsidP="00AB7C12">
      <w:pPr>
        <w:pStyle w:val="BodyText"/>
        <w:spacing w:before="10"/>
        <w:ind w:left="0"/>
        <w:rPr>
          <w:rFonts w:ascii="FS Maja" w:hAnsi="FS Maja" w:cstheme="minorHAnsi"/>
          <w:sz w:val="32"/>
          <w:szCs w:val="32"/>
        </w:rPr>
      </w:pPr>
    </w:p>
    <w:p w14:paraId="77A3A0C3" w14:textId="23994B5D" w:rsidR="00F54040" w:rsidRDefault="00A30BC2" w:rsidP="00AB7C12">
      <w:pPr>
        <w:pStyle w:val="BodyText"/>
        <w:ind w:left="0"/>
        <w:jc w:val="center"/>
        <w:rPr>
          <w:rFonts w:ascii="FS Maja" w:hAnsi="FS Maja" w:cstheme="minorHAnsi"/>
          <w:sz w:val="32"/>
          <w:szCs w:val="32"/>
        </w:rPr>
      </w:pPr>
      <w:r w:rsidRPr="003544FA">
        <w:rPr>
          <w:rFonts w:ascii="FS Maja" w:hAnsi="FS Maja" w:cstheme="minorHAnsi"/>
          <w:sz w:val="32"/>
          <w:szCs w:val="32"/>
        </w:rPr>
        <w:t>A social media guide for students at the University of</w:t>
      </w:r>
      <w:r w:rsidR="003544FA" w:rsidRPr="003544FA">
        <w:rPr>
          <w:rFonts w:ascii="FS Maja" w:hAnsi="FS Maja" w:cstheme="minorHAnsi"/>
          <w:sz w:val="32"/>
          <w:szCs w:val="32"/>
        </w:rPr>
        <w:t xml:space="preserve"> </w:t>
      </w:r>
      <w:r w:rsidRPr="003544FA">
        <w:rPr>
          <w:rFonts w:ascii="FS Maja" w:hAnsi="FS Maja" w:cstheme="minorHAnsi"/>
          <w:sz w:val="32"/>
          <w:szCs w:val="32"/>
        </w:rPr>
        <w:t>Stirling</w:t>
      </w:r>
      <w:r w:rsidR="00F54040" w:rsidRPr="003544FA">
        <w:rPr>
          <w:rFonts w:ascii="FS Maja" w:hAnsi="FS Maja" w:cstheme="minorHAnsi"/>
          <w:sz w:val="32"/>
          <w:szCs w:val="32"/>
        </w:rPr>
        <w:t xml:space="preserve"> (Updated 2021)</w:t>
      </w:r>
      <w:r w:rsidRPr="003544FA">
        <w:rPr>
          <w:rFonts w:ascii="FS Maja" w:hAnsi="FS Maja" w:cstheme="minorHAnsi"/>
          <w:sz w:val="32"/>
          <w:szCs w:val="32"/>
        </w:rPr>
        <w:t xml:space="preserve"> </w:t>
      </w:r>
    </w:p>
    <w:p w14:paraId="4AECE8B4" w14:textId="77777777" w:rsidR="00AB7C12" w:rsidRPr="003544FA" w:rsidRDefault="00AB7C12" w:rsidP="00AB7C12">
      <w:pPr>
        <w:pStyle w:val="BodyText"/>
        <w:ind w:left="0"/>
        <w:jc w:val="center"/>
        <w:rPr>
          <w:rFonts w:ascii="FS Maja" w:hAnsi="FS Maja" w:cstheme="minorHAnsi"/>
          <w:sz w:val="32"/>
          <w:szCs w:val="32"/>
        </w:rPr>
      </w:pPr>
    </w:p>
    <w:p w14:paraId="03FE8B30" w14:textId="77777777" w:rsidR="00C64F25" w:rsidRPr="003544FA" w:rsidRDefault="00A30BC2" w:rsidP="00AB7C12">
      <w:pPr>
        <w:pStyle w:val="BodyText"/>
        <w:ind w:left="0"/>
        <w:jc w:val="center"/>
        <w:rPr>
          <w:rFonts w:ascii="FS Maja" w:hAnsi="FS Maja" w:cstheme="minorHAnsi"/>
          <w:sz w:val="32"/>
          <w:szCs w:val="32"/>
        </w:rPr>
      </w:pPr>
      <w:r w:rsidRPr="003544FA">
        <w:rPr>
          <w:rFonts w:ascii="FS Maja" w:hAnsi="FS Maja" w:cstheme="minorHAnsi"/>
          <w:sz w:val="32"/>
          <w:szCs w:val="32"/>
        </w:rPr>
        <w:t>Communications, Marketing and Recruitment</w:t>
      </w:r>
    </w:p>
    <w:p w14:paraId="572E66D6" w14:textId="77777777" w:rsidR="00C64F25" w:rsidRPr="003544FA" w:rsidRDefault="00C64F25">
      <w:pPr>
        <w:spacing w:line="275" w:lineRule="exact"/>
        <w:jc w:val="center"/>
        <w:rPr>
          <w:rFonts w:asciiTheme="minorHAnsi" w:hAnsiTheme="minorHAnsi" w:cstheme="minorHAnsi"/>
          <w:sz w:val="24"/>
          <w:szCs w:val="24"/>
        </w:rPr>
        <w:sectPr w:rsidR="00C64F25" w:rsidRPr="003544FA">
          <w:type w:val="continuous"/>
          <w:pgSz w:w="11910" w:h="16840"/>
          <w:pgMar w:top="1340" w:right="1340" w:bottom="280" w:left="1340" w:header="720" w:footer="720" w:gutter="0"/>
          <w:cols w:space="720"/>
        </w:sectPr>
      </w:pPr>
    </w:p>
    <w:p w14:paraId="7354E355" w14:textId="77777777" w:rsidR="00C64F25" w:rsidRPr="003544FA" w:rsidRDefault="00A30BC2">
      <w:pPr>
        <w:pStyle w:val="BodyText"/>
        <w:spacing w:before="100"/>
        <w:rPr>
          <w:rFonts w:ascii="FS Maja" w:hAnsi="FS Maja" w:cstheme="minorHAnsi"/>
          <w:b/>
          <w:bCs/>
          <w:sz w:val="32"/>
          <w:szCs w:val="32"/>
        </w:rPr>
      </w:pPr>
      <w:r w:rsidRPr="003544FA">
        <w:rPr>
          <w:rFonts w:ascii="FS Maja" w:hAnsi="FS Maja" w:cstheme="minorHAnsi"/>
          <w:b/>
          <w:bCs/>
          <w:sz w:val="32"/>
          <w:szCs w:val="32"/>
        </w:rPr>
        <w:lastRenderedPageBreak/>
        <w:t>Introduction and Aim</w:t>
      </w:r>
    </w:p>
    <w:p w14:paraId="1AA23715" w14:textId="77777777" w:rsidR="00C64F25" w:rsidRPr="003544FA" w:rsidRDefault="00C64F25">
      <w:pPr>
        <w:pStyle w:val="BodyText"/>
        <w:spacing w:before="6"/>
        <w:ind w:left="0"/>
        <w:rPr>
          <w:rFonts w:asciiTheme="minorHAnsi" w:hAnsiTheme="minorHAnsi" w:cstheme="minorHAnsi"/>
        </w:rPr>
      </w:pPr>
    </w:p>
    <w:p w14:paraId="5C27D634" w14:textId="77777777" w:rsidR="00C64F25" w:rsidRPr="003544FA" w:rsidRDefault="00A30BC2">
      <w:pPr>
        <w:pStyle w:val="BodyText"/>
        <w:spacing w:line="242" w:lineRule="auto"/>
        <w:ind w:right="333"/>
        <w:rPr>
          <w:rFonts w:asciiTheme="minorHAnsi" w:hAnsiTheme="minorHAnsi" w:cstheme="minorHAnsi"/>
        </w:rPr>
      </w:pPr>
      <w:r w:rsidRPr="003544FA">
        <w:rPr>
          <w:rFonts w:asciiTheme="minorHAnsi" w:hAnsiTheme="minorHAnsi" w:cstheme="minorHAnsi"/>
        </w:rPr>
        <w:t>At the University of Stirling, social media is a big part of how we communicate and engage with our students, staff, alumni, media and other stakeholders.</w:t>
      </w:r>
    </w:p>
    <w:p w14:paraId="7F515DDB" w14:textId="77777777" w:rsidR="00C64F25" w:rsidRPr="003544FA" w:rsidRDefault="00C64F25">
      <w:pPr>
        <w:pStyle w:val="BodyText"/>
        <w:spacing w:before="7"/>
        <w:ind w:left="0"/>
        <w:rPr>
          <w:rFonts w:asciiTheme="minorHAnsi" w:hAnsiTheme="minorHAnsi" w:cstheme="minorHAnsi"/>
        </w:rPr>
      </w:pPr>
    </w:p>
    <w:p w14:paraId="6F8A9A02" w14:textId="77777777" w:rsidR="00C64F25" w:rsidRPr="003544FA" w:rsidRDefault="00A30BC2">
      <w:pPr>
        <w:pStyle w:val="BodyText"/>
        <w:ind w:right="376"/>
        <w:rPr>
          <w:rFonts w:asciiTheme="minorHAnsi" w:hAnsiTheme="minorHAnsi" w:cstheme="minorHAnsi"/>
        </w:rPr>
      </w:pPr>
      <w:r w:rsidRPr="003544FA">
        <w:rPr>
          <w:rFonts w:asciiTheme="minorHAnsi" w:hAnsiTheme="minorHAnsi" w:cstheme="minorHAnsi"/>
        </w:rPr>
        <w:t xml:space="preserve">As part of our commitment to the student experience, the University’s Communications, Marketing and Recruitment directorate (CMR) has created this short guide to help our students manage their online social media presence, </w:t>
      </w:r>
      <w:r w:rsidRPr="003544FA">
        <w:rPr>
          <w:rFonts w:asciiTheme="minorHAnsi" w:hAnsiTheme="minorHAnsi" w:cstheme="minorHAnsi"/>
          <w:lang w:val="en-GB"/>
        </w:rPr>
        <w:t>minimise</w:t>
      </w:r>
      <w:r w:rsidRPr="003544FA">
        <w:rPr>
          <w:rFonts w:asciiTheme="minorHAnsi" w:hAnsiTheme="minorHAnsi" w:cstheme="minorHAnsi"/>
        </w:rPr>
        <w:t xml:space="preserve"> risk, and be aware of the potential impact social media can have on their time at the University and the influence it could have on their future careers.</w:t>
      </w:r>
    </w:p>
    <w:p w14:paraId="33433DE2" w14:textId="77777777" w:rsidR="00C64F25" w:rsidRPr="003544FA" w:rsidRDefault="00C64F25">
      <w:pPr>
        <w:pStyle w:val="BodyText"/>
        <w:spacing w:before="3"/>
        <w:ind w:left="0"/>
        <w:rPr>
          <w:rFonts w:asciiTheme="minorHAnsi" w:hAnsiTheme="minorHAnsi" w:cstheme="minorHAnsi"/>
        </w:rPr>
      </w:pPr>
    </w:p>
    <w:p w14:paraId="35A9C405" w14:textId="32F40F4F" w:rsidR="00C64F25" w:rsidRPr="003544FA" w:rsidRDefault="00A30BC2">
      <w:pPr>
        <w:pStyle w:val="BodyText"/>
        <w:ind w:right="141"/>
        <w:rPr>
          <w:rFonts w:asciiTheme="minorHAnsi" w:hAnsiTheme="minorHAnsi" w:cstheme="minorHAnsi"/>
        </w:rPr>
      </w:pPr>
      <w:r w:rsidRPr="003544FA">
        <w:rPr>
          <w:rFonts w:asciiTheme="minorHAnsi" w:hAnsiTheme="minorHAnsi" w:cstheme="minorHAnsi"/>
        </w:rPr>
        <w:t xml:space="preserve">This guidance document should be considered alongside existing University policies and codes as listed in Appendix B, and not in isolation. This guidance document aims to ensure students are well informed about their responsibilities as a student of the University of Stirling and that they are conducting themselves in a way that is consistently appropriate within the University community, and in terms of the </w:t>
      </w:r>
      <w:hyperlink r:id="rId5" w:history="1">
        <w:r w:rsidRPr="001942FC">
          <w:rPr>
            <w:rStyle w:val="Hyperlink"/>
            <w:rFonts w:asciiTheme="minorHAnsi" w:hAnsiTheme="minorHAnsi" w:cstheme="minorHAnsi"/>
          </w:rPr>
          <w:t>Student C</w:t>
        </w:r>
        <w:r w:rsidR="001942FC" w:rsidRPr="001942FC">
          <w:rPr>
            <w:rStyle w:val="Hyperlink"/>
            <w:rFonts w:asciiTheme="minorHAnsi" w:hAnsiTheme="minorHAnsi" w:cstheme="minorHAnsi"/>
          </w:rPr>
          <w:t>harter</w:t>
        </w:r>
      </w:hyperlink>
      <w:r w:rsidRPr="003544FA">
        <w:rPr>
          <w:rFonts w:asciiTheme="minorHAnsi" w:hAnsiTheme="minorHAnsi" w:cstheme="minorHAnsi"/>
          <w:color w:val="000000" w:themeColor="text1"/>
        </w:rPr>
        <w:t xml:space="preserve"> </w:t>
      </w:r>
      <w:r w:rsidRPr="003544FA">
        <w:rPr>
          <w:rFonts w:asciiTheme="minorHAnsi" w:hAnsiTheme="minorHAnsi" w:cstheme="minorHAnsi"/>
        </w:rPr>
        <w:t xml:space="preserve">and </w:t>
      </w:r>
      <w:hyperlink r:id="rId6" w:history="1">
        <w:r w:rsidRPr="003544FA">
          <w:rPr>
            <w:rStyle w:val="Hyperlink"/>
            <w:rFonts w:asciiTheme="minorHAnsi" w:hAnsiTheme="minorHAnsi" w:cstheme="minorHAnsi"/>
          </w:rPr>
          <w:t>Ordinance 2</w:t>
        </w:r>
      </w:hyperlink>
      <w:r w:rsidRPr="003544FA">
        <w:rPr>
          <w:rFonts w:asciiTheme="minorHAnsi" w:hAnsiTheme="minorHAnsi" w:cstheme="minorHAnsi"/>
        </w:rPr>
        <w:t xml:space="preserve"> of the </w:t>
      </w:r>
      <w:hyperlink r:id="rId7">
        <w:r w:rsidRPr="003544FA">
          <w:rPr>
            <w:rFonts w:asciiTheme="minorHAnsi" w:hAnsiTheme="minorHAnsi" w:cstheme="minorHAnsi"/>
            <w:color w:val="0462C1"/>
            <w:u w:val="single" w:color="0462C1"/>
          </w:rPr>
          <w:t>Code of Student Discipline</w:t>
        </w:r>
        <w:r w:rsidRPr="003544FA">
          <w:rPr>
            <w:rFonts w:asciiTheme="minorHAnsi" w:hAnsiTheme="minorHAnsi" w:cstheme="minorHAnsi"/>
            <w:color w:val="0462C1"/>
          </w:rPr>
          <w:t xml:space="preserve"> </w:t>
        </w:r>
      </w:hyperlink>
      <w:r w:rsidRPr="003544FA">
        <w:rPr>
          <w:rFonts w:asciiTheme="minorHAnsi" w:hAnsiTheme="minorHAnsi" w:cstheme="minorHAnsi"/>
        </w:rPr>
        <w:t>which applies to all students of the University.</w:t>
      </w:r>
    </w:p>
    <w:p w14:paraId="4CD1C124" w14:textId="77777777" w:rsidR="00C64F25" w:rsidRPr="003544FA" w:rsidRDefault="00C64F25">
      <w:pPr>
        <w:pStyle w:val="BodyText"/>
        <w:spacing w:before="12"/>
        <w:ind w:left="0"/>
        <w:rPr>
          <w:rFonts w:asciiTheme="minorHAnsi" w:hAnsiTheme="minorHAnsi" w:cstheme="minorHAnsi"/>
        </w:rPr>
      </w:pPr>
    </w:p>
    <w:p w14:paraId="25EB6D4D" w14:textId="77777777" w:rsidR="00C64F25" w:rsidRPr="003544FA" w:rsidRDefault="00A30BC2">
      <w:pPr>
        <w:pStyle w:val="BodyText"/>
        <w:ind w:right="415"/>
        <w:jc w:val="both"/>
        <w:rPr>
          <w:rFonts w:asciiTheme="minorHAnsi" w:hAnsiTheme="minorHAnsi" w:cstheme="minorHAnsi"/>
        </w:rPr>
      </w:pPr>
      <w:r w:rsidRPr="003544FA">
        <w:rPr>
          <w:rFonts w:asciiTheme="minorHAnsi" w:hAnsiTheme="minorHAnsi" w:cstheme="minorHAnsi"/>
        </w:rPr>
        <w:t>This guidance also aims to enhance the University’s online reputation, increase our brand visibility, promote our excellent research reputation, facilitate academic study and more. However, social media also comes with its own set of risks that should be considered and managed appropriately.</w:t>
      </w:r>
    </w:p>
    <w:p w14:paraId="53CCFA0A" w14:textId="77777777" w:rsidR="00C64F25" w:rsidRPr="003544FA" w:rsidRDefault="00C64F25">
      <w:pPr>
        <w:pStyle w:val="BodyText"/>
        <w:ind w:left="0"/>
        <w:rPr>
          <w:rFonts w:asciiTheme="minorHAnsi" w:hAnsiTheme="minorHAnsi" w:cstheme="minorHAnsi"/>
        </w:rPr>
      </w:pPr>
    </w:p>
    <w:p w14:paraId="4697128D" w14:textId="77777777" w:rsidR="00C64F25" w:rsidRDefault="00A30BC2" w:rsidP="00AB7C12">
      <w:pPr>
        <w:pStyle w:val="BodyText"/>
        <w:rPr>
          <w:rFonts w:asciiTheme="minorHAnsi" w:hAnsiTheme="minorHAnsi" w:cstheme="minorHAnsi"/>
          <w:color w:val="0462C1"/>
          <w:u w:val="single" w:color="0462C1"/>
        </w:rPr>
      </w:pPr>
      <w:r w:rsidRPr="003544FA">
        <w:rPr>
          <w:rFonts w:asciiTheme="minorHAnsi" w:hAnsiTheme="minorHAnsi" w:cstheme="minorHAnsi"/>
        </w:rPr>
        <w:t xml:space="preserve">As stated, the following document is intended to provide basic guidance and direction in terms of using social media. For any further questions please contact the CMR social media team at </w:t>
      </w:r>
      <w:hyperlink r:id="rId8">
        <w:r w:rsidRPr="003544FA">
          <w:rPr>
            <w:rFonts w:asciiTheme="minorHAnsi" w:hAnsiTheme="minorHAnsi" w:cstheme="minorHAnsi"/>
            <w:color w:val="0462C1"/>
            <w:u w:val="single" w:color="0462C1"/>
          </w:rPr>
          <w:t>digital@stir.ac.uk</w:t>
        </w:r>
      </w:hyperlink>
    </w:p>
    <w:p w14:paraId="376F4E3C" w14:textId="1E4134E6" w:rsidR="00AB7C12" w:rsidRPr="003544FA" w:rsidRDefault="00AB7C12" w:rsidP="00AB7C12">
      <w:pPr>
        <w:pStyle w:val="BodyText"/>
        <w:rPr>
          <w:rFonts w:asciiTheme="minorHAnsi" w:hAnsiTheme="minorHAnsi" w:cstheme="minorHAnsi"/>
        </w:rPr>
        <w:sectPr w:rsidR="00AB7C12" w:rsidRPr="003544FA">
          <w:pgSz w:w="11910" w:h="16840"/>
          <w:pgMar w:top="1580" w:right="1340" w:bottom="280" w:left="1340" w:header="720" w:footer="720" w:gutter="0"/>
          <w:cols w:space="720"/>
        </w:sectPr>
      </w:pPr>
    </w:p>
    <w:p w14:paraId="50664B0B" w14:textId="443D4BCE" w:rsidR="00AB7C12" w:rsidRDefault="00A30BC2" w:rsidP="00AB7C12">
      <w:pPr>
        <w:pStyle w:val="BodyText"/>
        <w:spacing w:before="100" w:line="526" w:lineRule="auto"/>
        <w:ind w:left="0"/>
        <w:rPr>
          <w:rFonts w:ascii="FS Maja" w:hAnsi="FS Maja" w:cstheme="minorHAnsi"/>
          <w:sz w:val="32"/>
          <w:szCs w:val="32"/>
        </w:rPr>
      </w:pPr>
      <w:r w:rsidRPr="00AB7C12">
        <w:rPr>
          <w:rFonts w:ascii="FS Maja" w:hAnsi="FS Maja" w:cstheme="minorHAnsi"/>
          <w:sz w:val="32"/>
          <w:szCs w:val="32"/>
        </w:rPr>
        <w:lastRenderedPageBreak/>
        <w:t xml:space="preserve">Staying Safe on Social Media </w:t>
      </w:r>
      <w:r w:rsidR="0078257D">
        <w:rPr>
          <w:rFonts w:ascii="FS Maja" w:hAnsi="FS Maja" w:cstheme="minorHAnsi"/>
          <w:sz w:val="32"/>
          <w:szCs w:val="32"/>
        </w:rPr>
        <w:t xml:space="preserve">- </w:t>
      </w:r>
      <w:r w:rsidRPr="00AB7C12">
        <w:rPr>
          <w:rFonts w:ascii="FS Maja" w:hAnsi="FS Maja" w:cstheme="minorHAnsi"/>
          <w:sz w:val="32"/>
          <w:szCs w:val="32"/>
        </w:rPr>
        <w:t>Things</w:t>
      </w:r>
      <w:r w:rsidR="00AB7C12">
        <w:rPr>
          <w:rFonts w:ascii="FS Maja" w:hAnsi="FS Maja" w:cstheme="minorHAnsi"/>
          <w:sz w:val="32"/>
          <w:szCs w:val="32"/>
        </w:rPr>
        <w:t xml:space="preserve"> to consider</w:t>
      </w:r>
    </w:p>
    <w:p w14:paraId="112743DC" w14:textId="3BF56667" w:rsidR="00C64F25" w:rsidRPr="00AB7C12" w:rsidRDefault="00A30BC2" w:rsidP="00AB7C12">
      <w:pPr>
        <w:pStyle w:val="BodyText"/>
        <w:spacing w:before="100" w:line="525" w:lineRule="auto"/>
        <w:ind w:left="0" w:right="4323"/>
        <w:rPr>
          <w:rFonts w:ascii="FS Maja" w:hAnsi="FS Maja" w:cstheme="minorHAnsi"/>
        </w:rPr>
      </w:pPr>
      <w:r w:rsidRPr="00AB7C12">
        <w:rPr>
          <w:rFonts w:ascii="FS Maja" w:hAnsi="FS Maja" w:cstheme="minorHAnsi"/>
        </w:rPr>
        <w:t>Location Sharing</w:t>
      </w:r>
    </w:p>
    <w:p w14:paraId="2A631608" w14:textId="77777777" w:rsidR="00C64F25" w:rsidRPr="003544FA" w:rsidRDefault="00A30BC2" w:rsidP="00AB7C12">
      <w:pPr>
        <w:pStyle w:val="BodyText"/>
        <w:spacing w:line="239" w:lineRule="exact"/>
        <w:ind w:left="0"/>
        <w:rPr>
          <w:rFonts w:asciiTheme="minorHAnsi" w:hAnsiTheme="minorHAnsi" w:cstheme="minorHAnsi"/>
        </w:rPr>
      </w:pPr>
      <w:r w:rsidRPr="003544FA">
        <w:rPr>
          <w:rFonts w:asciiTheme="minorHAnsi" w:hAnsiTheme="minorHAnsi" w:cstheme="minorHAnsi"/>
        </w:rPr>
        <w:t>On social media and the wider internet, it’s important to stay safe. By sharing personal data</w:t>
      </w:r>
    </w:p>
    <w:p w14:paraId="3650F2D8" w14:textId="77777777" w:rsidR="00C64F25" w:rsidRPr="003544FA" w:rsidRDefault="00A30BC2" w:rsidP="00AB7C12">
      <w:pPr>
        <w:pStyle w:val="BodyText"/>
        <w:spacing w:line="291" w:lineRule="exact"/>
        <w:ind w:left="0"/>
        <w:rPr>
          <w:rFonts w:asciiTheme="minorHAnsi" w:hAnsiTheme="minorHAnsi" w:cstheme="minorHAnsi"/>
        </w:rPr>
      </w:pPr>
      <w:r w:rsidRPr="003544FA">
        <w:rPr>
          <w:rFonts w:asciiTheme="minorHAnsi" w:hAnsiTheme="minorHAnsi" w:cstheme="minorHAnsi"/>
        </w:rPr>
        <w:t>or information about yourself, you could be putting yourself at risk – so only share</w:t>
      </w:r>
    </w:p>
    <w:p w14:paraId="5A811C50" w14:textId="77777777" w:rsidR="00C64F25" w:rsidRPr="003544FA" w:rsidRDefault="00A30BC2" w:rsidP="00AB7C12">
      <w:pPr>
        <w:pStyle w:val="BodyText"/>
        <w:spacing w:before="2"/>
        <w:ind w:left="0"/>
        <w:rPr>
          <w:rFonts w:asciiTheme="minorHAnsi" w:hAnsiTheme="minorHAnsi" w:cstheme="minorHAnsi"/>
        </w:rPr>
      </w:pPr>
      <w:r w:rsidRPr="003544FA">
        <w:rPr>
          <w:rFonts w:asciiTheme="minorHAnsi" w:hAnsiTheme="minorHAnsi" w:cstheme="minorHAnsi"/>
        </w:rPr>
        <w:t>information when you’re comfortable doing so.</w:t>
      </w:r>
    </w:p>
    <w:p w14:paraId="26280CB8" w14:textId="77777777" w:rsidR="00C64F25" w:rsidRPr="003544FA" w:rsidRDefault="00C64F25" w:rsidP="00AB7C12">
      <w:pPr>
        <w:pStyle w:val="BodyText"/>
        <w:ind w:left="0"/>
        <w:rPr>
          <w:rFonts w:asciiTheme="minorHAnsi" w:hAnsiTheme="minorHAnsi" w:cstheme="minorHAnsi"/>
        </w:rPr>
      </w:pPr>
    </w:p>
    <w:p w14:paraId="697CB8A5" w14:textId="77777777" w:rsidR="00C64F25" w:rsidRPr="003544FA" w:rsidRDefault="00A30BC2" w:rsidP="00AB7C12">
      <w:pPr>
        <w:pStyle w:val="BodyText"/>
        <w:ind w:left="0" w:right="141"/>
        <w:rPr>
          <w:rFonts w:asciiTheme="minorHAnsi" w:hAnsiTheme="minorHAnsi" w:cstheme="minorHAnsi"/>
        </w:rPr>
      </w:pPr>
      <w:r w:rsidRPr="003544FA">
        <w:rPr>
          <w:rFonts w:asciiTheme="minorHAnsi" w:hAnsiTheme="minorHAnsi" w:cstheme="minorHAnsi"/>
        </w:rPr>
        <w:t>Be wary of using certain social media platforms or other applications which request permission to access your phone’s GPS/location information or apps which have a ‘check-in’ feature which will publicly display where you are at any given time. Sharing your content in this way can reveal your actual whereabouts, or when you’re not at home, potentially</w:t>
      </w:r>
    </w:p>
    <w:p w14:paraId="70C48EEB" w14:textId="77777777" w:rsidR="00C64F25" w:rsidRPr="003544FA" w:rsidRDefault="00A30BC2" w:rsidP="00AB7C12">
      <w:pPr>
        <w:pStyle w:val="BodyText"/>
        <w:spacing w:line="242" w:lineRule="auto"/>
        <w:ind w:left="0" w:right="247"/>
        <w:rPr>
          <w:rFonts w:asciiTheme="minorHAnsi" w:hAnsiTheme="minorHAnsi" w:cstheme="minorHAnsi"/>
        </w:rPr>
      </w:pPr>
      <w:r w:rsidRPr="003544FA">
        <w:rPr>
          <w:rFonts w:asciiTheme="minorHAnsi" w:hAnsiTheme="minorHAnsi" w:cstheme="minorHAnsi"/>
        </w:rPr>
        <w:t>putting you or your property at risk. If you ever feel you’re in danger, you should call Police Scotland.</w:t>
      </w:r>
    </w:p>
    <w:p w14:paraId="3FABCCAD" w14:textId="77777777" w:rsidR="00C64F25" w:rsidRPr="003544FA" w:rsidRDefault="00C64F25" w:rsidP="00AB7C12">
      <w:pPr>
        <w:pStyle w:val="BodyText"/>
        <w:spacing w:before="6"/>
        <w:ind w:left="0"/>
        <w:rPr>
          <w:rFonts w:asciiTheme="minorHAnsi" w:hAnsiTheme="minorHAnsi" w:cstheme="minorHAnsi"/>
        </w:rPr>
      </w:pPr>
    </w:p>
    <w:p w14:paraId="3CD7D3B4" w14:textId="77777777" w:rsidR="00C64F25" w:rsidRPr="00AB7C12" w:rsidRDefault="00A30BC2" w:rsidP="00AB7C12">
      <w:pPr>
        <w:pStyle w:val="BodyText"/>
        <w:ind w:left="0"/>
        <w:rPr>
          <w:rFonts w:ascii="FS Maja" w:hAnsi="FS Maja" w:cstheme="minorHAnsi"/>
        </w:rPr>
      </w:pPr>
      <w:r w:rsidRPr="00AB7C12">
        <w:rPr>
          <w:rFonts w:ascii="FS Maja" w:hAnsi="FS Maja" w:cstheme="minorHAnsi"/>
        </w:rPr>
        <w:t>Phishing Scams</w:t>
      </w:r>
    </w:p>
    <w:p w14:paraId="3EE1657A" w14:textId="77777777" w:rsidR="00C64F25" w:rsidRPr="003544FA" w:rsidRDefault="00C64F25" w:rsidP="00AB7C12">
      <w:pPr>
        <w:pStyle w:val="BodyText"/>
        <w:spacing w:before="11"/>
        <w:ind w:left="0"/>
        <w:rPr>
          <w:rFonts w:asciiTheme="minorHAnsi" w:hAnsiTheme="minorHAnsi" w:cstheme="minorHAnsi"/>
        </w:rPr>
      </w:pPr>
    </w:p>
    <w:p w14:paraId="67FEBEED" w14:textId="77777777" w:rsidR="00C64F25" w:rsidRPr="003544FA" w:rsidRDefault="00A30BC2" w:rsidP="00AB7C12">
      <w:pPr>
        <w:pStyle w:val="BodyText"/>
        <w:ind w:left="0" w:right="457"/>
        <w:rPr>
          <w:rFonts w:asciiTheme="minorHAnsi" w:hAnsiTheme="minorHAnsi" w:cstheme="minorHAnsi"/>
        </w:rPr>
      </w:pPr>
      <w:r w:rsidRPr="003544FA">
        <w:rPr>
          <w:rFonts w:asciiTheme="minorHAnsi" w:hAnsiTheme="minorHAnsi" w:cstheme="minorHAnsi"/>
        </w:rPr>
        <w:t xml:space="preserve">Watch out for </w:t>
      </w:r>
      <w:hyperlink r:id="rId9">
        <w:r w:rsidRPr="003544FA">
          <w:rPr>
            <w:rFonts w:asciiTheme="minorHAnsi" w:hAnsiTheme="minorHAnsi" w:cstheme="minorHAnsi"/>
            <w:color w:val="0462C1"/>
            <w:u w:val="single" w:color="0462C1"/>
          </w:rPr>
          <w:t>phishin</w:t>
        </w:r>
        <w:r w:rsidRPr="003544FA">
          <w:rPr>
            <w:rFonts w:asciiTheme="minorHAnsi" w:hAnsiTheme="minorHAnsi" w:cstheme="minorHAnsi"/>
            <w:color w:val="0462C1"/>
            <w:u w:val="single" w:color="0462C1"/>
          </w:rPr>
          <w:t>g</w:t>
        </w:r>
        <w:r w:rsidRPr="003544FA">
          <w:rPr>
            <w:rFonts w:asciiTheme="minorHAnsi" w:hAnsiTheme="minorHAnsi" w:cstheme="minorHAnsi"/>
            <w:color w:val="0462C1"/>
            <w:u w:val="single" w:color="0462C1"/>
          </w:rPr>
          <w:t xml:space="preserve"> scams</w:t>
        </w:r>
        <w:r w:rsidRPr="003544FA">
          <w:rPr>
            <w:rFonts w:asciiTheme="minorHAnsi" w:hAnsiTheme="minorHAnsi" w:cstheme="minorHAnsi"/>
            <w:color w:val="0462C1"/>
          </w:rPr>
          <w:t xml:space="preserve"> </w:t>
        </w:r>
      </w:hyperlink>
      <w:r w:rsidRPr="003544FA">
        <w:rPr>
          <w:rFonts w:asciiTheme="minorHAnsi" w:hAnsiTheme="minorHAnsi" w:cstheme="minorHAnsi"/>
        </w:rPr>
        <w:t>through social media or email. If a link looks suspect, don’t click on it. You could be giving away access to all your personal data and information – including bank account details. If it looks too good to be true, it probably is.</w:t>
      </w:r>
    </w:p>
    <w:p w14:paraId="32EF807C" w14:textId="77777777" w:rsidR="00C64F25" w:rsidRPr="003544FA" w:rsidRDefault="00C64F25">
      <w:pPr>
        <w:pStyle w:val="BodyText"/>
        <w:ind w:left="0"/>
        <w:rPr>
          <w:rFonts w:asciiTheme="minorHAnsi" w:hAnsiTheme="minorHAnsi" w:cstheme="minorHAnsi"/>
        </w:rPr>
      </w:pPr>
    </w:p>
    <w:p w14:paraId="2920EE97" w14:textId="77777777" w:rsidR="00C64F25" w:rsidRPr="003544FA" w:rsidRDefault="00C64F25">
      <w:pPr>
        <w:pStyle w:val="BodyText"/>
        <w:spacing w:before="1"/>
        <w:ind w:left="0"/>
        <w:rPr>
          <w:rFonts w:asciiTheme="minorHAnsi" w:hAnsiTheme="minorHAnsi" w:cstheme="minorHAnsi"/>
        </w:rPr>
      </w:pPr>
    </w:p>
    <w:p w14:paraId="6F6DCCA7" w14:textId="77777777" w:rsidR="00C64F25" w:rsidRPr="00AB7C12" w:rsidRDefault="00A30BC2" w:rsidP="00AB7C12">
      <w:pPr>
        <w:pStyle w:val="BodyText"/>
        <w:ind w:left="0"/>
        <w:rPr>
          <w:rFonts w:ascii="FS Maja" w:hAnsi="FS Maja" w:cstheme="minorHAnsi"/>
        </w:rPr>
      </w:pPr>
      <w:bookmarkStart w:id="0" w:name="Digital_footprint:_Your_reputation_and_y"/>
      <w:bookmarkEnd w:id="0"/>
      <w:r w:rsidRPr="00AB7C12">
        <w:rPr>
          <w:rFonts w:ascii="FS Maja" w:hAnsi="FS Maja" w:cstheme="minorHAnsi"/>
        </w:rPr>
        <w:t>Digital footprint: Your reputation and your career</w:t>
      </w:r>
    </w:p>
    <w:p w14:paraId="62510C8A" w14:textId="77777777" w:rsidR="00C64F25" w:rsidRPr="003544FA" w:rsidRDefault="00C64F25">
      <w:pPr>
        <w:pStyle w:val="BodyText"/>
        <w:spacing w:before="9"/>
        <w:ind w:left="0"/>
        <w:rPr>
          <w:rFonts w:asciiTheme="minorHAnsi" w:hAnsiTheme="minorHAnsi" w:cstheme="minorHAnsi"/>
        </w:rPr>
      </w:pPr>
    </w:p>
    <w:p w14:paraId="5A5AFD4C" w14:textId="77777777" w:rsidR="00C64F25" w:rsidRPr="003544FA" w:rsidRDefault="00A30BC2" w:rsidP="00AB7C12">
      <w:pPr>
        <w:pStyle w:val="BodyText"/>
        <w:ind w:left="0" w:right="199"/>
        <w:rPr>
          <w:rFonts w:asciiTheme="minorHAnsi" w:hAnsiTheme="minorHAnsi" w:cstheme="minorHAnsi"/>
        </w:rPr>
      </w:pPr>
      <w:r w:rsidRPr="003544FA">
        <w:rPr>
          <w:rFonts w:asciiTheme="minorHAnsi" w:hAnsiTheme="minorHAnsi" w:cstheme="minorHAnsi"/>
        </w:rPr>
        <w:t>Future employers will very likely do their research on you before making any job offers. It is common practice for employers to user search engines and social media to vet prospective employees during the recruitment process. Make sure your public social media ‘footprint’ shows you in a good light.</w:t>
      </w:r>
    </w:p>
    <w:p w14:paraId="6FB42D6A" w14:textId="77777777" w:rsidR="00C64F25" w:rsidRPr="003544FA" w:rsidRDefault="00C64F25" w:rsidP="00AB7C12">
      <w:pPr>
        <w:pStyle w:val="BodyText"/>
        <w:spacing w:before="1"/>
        <w:ind w:left="0"/>
        <w:rPr>
          <w:rFonts w:asciiTheme="minorHAnsi" w:hAnsiTheme="minorHAnsi" w:cstheme="minorHAnsi"/>
        </w:rPr>
      </w:pPr>
    </w:p>
    <w:p w14:paraId="6E3F2F6B" w14:textId="17D6F794" w:rsidR="00C64F25" w:rsidRPr="003544FA" w:rsidRDefault="00A30BC2" w:rsidP="00AB7C12">
      <w:pPr>
        <w:pStyle w:val="BodyText"/>
        <w:ind w:left="0" w:right="157"/>
        <w:rPr>
          <w:rFonts w:asciiTheme="minorHAnsi" w:hAnsiTheme="minorHAnsi" w:cstheme="minorHAnsi"/>
        </w:rPr>
      </w:pPr>
      <w:r w:rsidRPr="003544FA">
        <w:rPr>
          <w:rFonts w:asciiTheme="minorHAnsi" w:hAnsiTheme="minorHAnsi" w:cstheme="minorHAnsi"/>
        </w:rPr>
        <w:t xml:space="preserve">Tools like </w:t>
      </w:r>
      <w:hyperlink r:id="rId10">
        <w:r w:rsidRPr="003544FA">
          <w:rPr>
            <w:rFonts w:asciiTheme="minorHAnsi" w:hAnsiTheme="minorHAnsi" w:cstheme="minorHAnsi"/>
            <w:color w:val="0462C1"/>
            <w:u w:val="single" w:color="0462C1"/>
          </w:rPr>
          <w:t>Goo</w:t>
        </w:r>
        <w:r w:rsidRPr="003544FA">
          <w:rPr>
            <w:rFonts w:asciiTheme="minorHAnsi" w:hAnsiTheme="minorHAnsi" w:cstheme="minorHAnsi"/>
            <w:color w:val="0462C1"/>
            <w:u w:val="single" w:color="0462C1"/>
          </w:rPr>
          <w:t>g</w:t>
        </w:r>
        <w:r w:rsidRPr="003544FA">
          <w:rPr>
            <w:rFonts w:asciiTheme="minorHAnsi" w:hAnsiTheme="minorHAnsi" w:cstheme="minorHAnsi"/>
            <w:color w:val="0462C1"/>
            <w:u w:val="single" w:color="0462C1"/>
          </w:rPr>
          <w:t>le Ad Preview</w:t>
        </w:r>
        <w:r w:rsidRPr="003544FA">
          <w:rPr>
            <w:rFonts w:asciiTheme="minorHAnsi" w:hAnsiTheme="minorHAnsi" w:cstheme="minorHAnsi"/>
            <w:color w:val="0462C1"/>
          </w:rPr>
          <w:t xml:space="preserve"> </w:t>
        </w:r>
      </w:hyperlink>
      <w:r w:rsidRPr="003544FA">
        <w:rPr>
          <w:rFonts w:asciiTheme="minorHAnsi" w:hAnsiTheme="minorHAnsi" w:cstheme="minorHAnsi"/>
        </w:rPr>
        <w:t xml:space="preserve">can allow you to see what search results are returned without your browser history or cookies influencing the results. Set the Domain to </w:t>
      </w:r>
      <w:hyperlink r:id="rId11">
        <w:r w:rsidRPr="003544FA">
          <w:rPr>
            <w:rFonts w:asciiTheme="minorHAnsi" w:hAnsiTheme="minorHAnsi" w:cstheme="minorHAnsi"/>
            <w:color w:val="0462C1"/>
            <w:u w:val="single" w:color="0462C1"/>
          </w:rPr>
          <w:t>www.google.co.uk</w:t>
        </w:r>
        <w:r w:rsidRPr="003544FA">
          <w:rPr>
            <w:rFonts w:asciiTheme="minorHAnsi" w:hAnsiTheme="minorHAnsi" w:cstheme="minorHAnsi"/>
            <w:color w:val="0462C1"/>
          </w:rPr>
          <w:t xml:space="preserve"> </w:t>
        </w:r>
      </w:hyperlink>
      <w:r w:rsidRPr="003544FA">
        <w:rPr>
          <w:rFonts w:asciiTheme="minorHAnsi" w:hAnsiTheme="minorHAnsi" w:cstheme="minorHAnsi"/>
        </w:rPr>
        <w:t>and search for your name. You may be surprised what you see.</w:t>
      </w:r>
    </w:p>
    <w:p w14:paraId="090B1C14" w14:textId="77777777" w:rsidR="00C64F25" w:rsidRPr="003544FA" w:rsidRDefault="00C64F25">
      <w:pPr>
        <w:pStyle w:val="BodyText"/>
        <w:ind w:left="0"/>
        <w:rPr>
          <w:rFonts w:asciiTheme="minorHAnsi" w:hAnsiTheme="minorHAnsi" w:cstheme="minorHAnsi"/>
        </w:rPr>
      </w:pPr>
    </w:p>
    <w:p w14:paraId="0A40D6A7" w14:textId="77777777" w:rsidR="00C64F25" w:rsidRPr="003544FA" w:rsidRDefault="00C64F25">
      <w:pPr>
        <w:pStyle w:val="BodyText"/>
        <w:spacing w:before="10"/>
        <w:ind w:left="0"/>
        <w:rPr>
          <w:rFonts w:asciiTheme="minorHAnsi" w:hAnsiTheme="minorHAnsi" w:cstheme="minorHAnsi"/>
        </w:rPr>
      </w:pPr>
    </w:p>
    <w:p w14:paraId="74777EA9" w14:textId="77777777" w:rsidR="00C64F25" w:rsidRPr="00AB7C12" w:rsidRDefault="00A30BC2" w:rsidP="00AB7C12">
      <w:pPr>
        <w:pStyle w:val="BodyText"/>
        <w:spacing w:before="100"/>
        <w:ind w:left="0"/>
        <w:rPr>
          <w:rFonts w:ascii="FS Maja" w:hAnsi="FS Maja" w:cstheme="minorHAnsi"/>
        </w:rPr>
      </w:pPr>
      <w:bookmarkStart w:id="1" w:name="Posts_doesn’t_always_stay_private"/>
      <w:bookmarkEnd w:id="1"/>
      <w:r w:rsidRPr="00AB7C12">
        <w:rPr>
          <w:rFonts w:ascii="FS Maja" w:hAnsi="FS Maja" w:cstheme="minorHAnsi"/>
        </w:rPr>
        <w:t>Posts doesn’t always stay private</w:t>
      </w:r>
    </w:p>
    <w:p w14:paraId="274309DD" w14:textId="77777777" w:rsidR="00C64F25" w:rsidRPr="003544FA" w:rsidRDefault="00C64F25">
      <w:pPr>
        <w:pStyle w:val="BodyText"/>
        <w:spacing w:before="5"/>
        <w:ind w:left="0"/>
        <w:rPr>
          <w:rFonts w:asciiTheme="minorHAnsi" w:hAnsiTheme="minorHAnsi" w:cstheme="minorHAnsi"/>
        </w:rPr>
      </w:pPr>
    </w:p>
    <w:p w14:paraId="51DE2F7D" w14:textId="77777777" w:rsidR="00C64F25" w:rsidRPr="003544FA" w:rsidRDefault="00A30BC2" w:rsidP="00AB7C12">
      <w:pPr>
        <w:pStyle w:val="BodyText"/>
        <w:ind w:left="0" w:right="95"/>
        <w:rPr>
          <w:rFonts w:asciiTheme="minorHAnsi" w:hAnsiTheme="minorHAnsi" w:cstheme="minorHAnsi"/>
        </w:rPr>
      </w:pPr>
      <w:r w:rsidRPr="003544FA">
        <w:rPr>
          <w:rFonts w:asciiTheme="minorHAnsi" w:hAnsiTheme="minorHAnsi" w:cstheme="minorHAnsi"/>
        </w:rPr>
        <w:t>Be aware that there is a possibility of anything posted online (publicly or privately) could spread beyond the originally intended platform and audience. Whether through carelessness, hacking or otherwise. Any content you send through social media could find its way into the public domain. It is extremely difficult to ever have something permanently taken down once posted online.</w:t>
      </w:r>
    </w:p>
    <w:p w14:paraId="53D09DD5" w14:textId="77777777" w:rsidR="00C64F25" w:rsidRPr="003544FA" w:rsidRDefault="00C64F25">
      <w:pPr>
        <w:rPr>
          <w:rFonts w:asciiTheme="minorHAnsi" w:hAnsiTheme="minorHAnsi" w:cstheme="minorHAnsi"/>
          <w:sz w:val="24"/>
          <w:szCs w:val="24"/>
        </w:rPr>
        <w:sectPr w:rsidR="00C64F25" w:rsidRPr="003544FA">
          <w:pgSz w:w="11910" w:h="16840"/>
          <w:pgMar w:top="1580" w:right="1340" w:bottom="280" w:left="1340" w:header="720" w:footer="720" w:gutter="0"/>
          <w:cols w:space="720"/>
        </w:sectPr>
      </w:pPr>
    </w:p>
    <w:p w14:paraId="0543E2E7" w14:textId="77777777" w:rsidR="00C64F25" w:rsidRPr="003544FA" w:rsidRDefault="00A30BC2">
      <w:pPr>
        <w:pStyle w:val="BodyText"/>
        <w:spacing w:before="87" w:line="291" w:lineRule="exact"/>
        <w:rPr>
          <w:rFonts w:asciiTheme="minorHAnsi" w:hAnsiTheme="minorHAnsi" w:cstheme="minorHAnsi"/>
        </w:rPr>
      </w:pPr>
      <w:r w:rsidRPr="003544FA">
        <w:rPr>
          <w:rFonts w:asciiTheme="minorHAnsi" w:hAnsiTheme="minorHAnsi" w:cstheme="minorHAnsi"/>
        </w:rPr>
        <w:lastRenderedPageBreak/>
        <w:t>Never feel pressured into sending content that you are not comfortable sharing with others</w:t>
      </w:r>
    </w:p>
    <w:p w14:paraId="18646853" w14:textId="77777777" w:rsidR="00C64F25" w:rsidRPr="003544FA" w:rsidRDefault="00A30BC2">
      <w:pPr>
        <w:pStyle w:val="BodyText"/>
        <w:spacing w:line="242" w:lineRule="auto"/>
        <w:ind w:right="292"/>
        <w:rPr>
          <w:rFonts w:asciiTheme="minorHAnsi" w:hAnsiTheme="minorHAnsi" w:cstheme="minorHAnsi"/>
        </w:rPr>
      </w:pPr>
      <w:r w:rsidRPr="003544FA">
        <w:rPr>
          <w:rFonts w:asciiTheme="minorHAnsi" w:hAnsiTheme="minorHAnsi" w:cstheme="minorHAnsi"/>
        </w:rPr>
        <w:t>– such as nude photos – regardless of what others may say to try and persuade you. When the fun stops, stop communication.</w:t>
      </w:r>
    </w:p>
    <w:p w14:paraId="5F02F8AA" w14:textId="77777777" w:rsidR="00C64F25" w:rsidRPr="003544FA" w:rsidRDefault="00C64F25">
      <w:pPr>
        <w:pStyle w:val="BodyText"/>
        <w:spacing w:before="6"/>
        <w:ind w:left="0"/>
        <w:rPr>
          <w:rFonts w:asciiTheme="minorHAnsi" w:hAnsiTheme="minorHAnsi" w:cstheme="minorHAnsi"/>
        </w:rPr>
      </w:pPr>
    </w:p>
    <w:p w14:paraId="100A7AA9" w14:textId="4F2313B6" w:rsidR="00C64F25" w:rsidRPr="003544FA" w:rsidRDefault="0078257D">
      <w:pPr>
        <w:pStyle w:val="BodyText"/>
        <w:ind w:right="186"/>
        <w:rPr>
          <w:rFonts w:asciiTheme="minorHAnsi" w:hAnsiTheme="minorHAnsi" w:cstheme="minorHAnsi"/>
        </w:rPr>
      </w:pPr>
      <w:hyperlink r:id="rId12" w:history="1">
        <w:r w:rsidR="00A30BC2" w:rsidRPr="003544FA">
          <w:rPr>
            <w:rStyle w:val="Hyperlink"/>
            <w:rFonts w:asciiTheme="minorHAnsi" w:hAnsiTheme="minorHAnsi" w:cstheme="minorHAnsi"/>
          </w:rPr>
          <w:t>Section 33 of the Criminal Justice and Courts Act 2015</w:t>
        </w:r>
      </w:hyperlink>
      <w:r w:rsidR="00A30BC2" w:rsidRPr="003544FA">
        <w:rPr>
          <w:rFonts w:asciiTheme="minorHAnsi" w:hAnsiTheme="minorHAnsi" w:cstheme="minorHAnsi"/>
        </w:rPr>
        <w:t xml:space="preserve"> means it is an offence to disclose private sexual/nude photographs or films without the consent of an individual who appears in them and with intent to cause that individual distress.</w:t>
      </w:r>
    </w:p>
    <w:p w14:paraId="7D106442" w14:textId="77777777" w:rsidR="00C64F25" w:rsidRPr="003544FA" w:rsidRDefault="00C64F25">
      <w:pPr>
        <w:pStyle w:val="BodyText"/>
        <w:spacing w:before="10"/>
        <w:ind w:left="0"/>
        <w:rPr>
          <w:rFonts w:asciiTheme="minorHAnsi" w:hAnsiTheme="minorHAnsi" w:cstheme="minorHAnsi"/>
        </w:rPr>
      </w:pPr>
    </w:p>
    <w:p w14:paraId="78E32106" w14:textId="77777777" w:rsidR="00C64F25" w:rsidRPr="003544FA" w:rsidRDefault="00A30BC2">
      <w:pPr>
        <w:pStyle w:val="BodyText"/>
        <w:spacing w:line="242" w:lineRule="auto"/>
        <w:ind w:right="110"/>
        <w:rPr>
          <w:rFonts w:asciiTheme="minorHAnsi" w:hAnsiTheme="minorHAnsi" w:cstheme="minorHAnsi"/>
        </w:rPr>
      </w:pPr>
      <w:r w:rsidRPr="003544FA">
        <w:rPr>
          <w:rFonts w:asciiTheme="minorHAnsi" w:hAnsiTheme="minorHAnsi" w:cstheme="minorHAnsi"/>
        </w:rPr>
        <w:t>Remember, your usage of social media is not anonymous and can be tracked – so it’s best to exercise caution and not to post anything that might land you in trouble.</w:t>
      </w:r>
    </w:p>
    <w:p w14:paraId="3C76D67F" w14:textId="77777777" w:rsidR="00C64F25" w:rsidRPr="003544FA" w:rsidRDefault="00C64F25">
      <w:pPr>
        <w:pStyle w:val="BodyText"/>
        <w:spacing w:before="8"/>
        <w:ind w:left="0"/>
        <w:rPr>
          <w:rFonts w:asciiTheme="minorHAnsi" w:hAnsiTheme="minorHAnsi" w:cstheme="minorHAnsi"/>
        </w:rPr>
      </w:pPr>
    </w:p>
    <w:p w14:paraId="25A944C5" w14:textId="77777777" w:rsidR="00AB7C12" w:rsidRDefault="00A30BC2" w:rsidP="00AB7C12">
      <w:pPr>
        <w:pStyle w:val="BodyText"/>
        <w:spacing w:before="1" w:line="569" w:lineRule="auto"/>
        <w:ind w:left="102"/>
        <w:rPr>
          <w:rFonts w:asciiTheme="minorHAnsi" w:hAnsiTheme="minorHAnsi" w:cstheme="minorHAnsi"/>
        </w:rPr>
      </w:pPr>
      <w:r w:rsidRPr="00AB7C12">
        <w:rPr>
          <w:rFonts w:ascii="FS Maja" w:hAnsi="FS Maja" w:cstheme="minorHAnsi"/>
          <w:sz w:val="32"/>
          <w:szCs w:val="32"/>
        </w:rPr>
        <w:t>Guidance on posting to social media</w:t>
      </w:r>
      <w:bookmarkStart w:id="2" w:name="Think_Twice_Before_Posting"/>
      <w:bookmarkEnd w:id="2"/>
      <w:r w:rsidRPr="003544FA">
        <w:rPr>
          <w:rFonts w:asciiTheme="minorHAnsi" w:hAnsiTheme="minorHAnsi" w:cstheme="minorHAnsi"/>
        </w:rPr>
        <w:t xml:space="preserve"> </w:t>
      </w:r>
    </w:p>
    <w:p w14:paraId="360F8E98" w14:textId="472D086E" w:rsidR="00C64F25" w:rsidRPr="00AB7C12" w:rsidRDefault="00A30BC2" w:rsidP="00AB7C12">
      <w:pPr>
        <w:pStyle w:val="BodyText"/>
        <w:spacing w:before="1" w:line="569" w:lineRule="auto"/>
        <w:ind w:left="102"/>
        <w:rPr>
          <w:rFonts w:ascii="FS Maja" w:hAnsi="FS Maja" w:cstheme="minorHAnsi"/>
        </w:rPr>
      </w:pPr>
      <w:r w:rsidRPr="00AB7C12">
        <w:rPr>
          <w:rFonts w:ascii="FS Maja" w:hAnsi="FS Maja" w:cstheme="minorHAnsi"/>
        </w:rPr>
        <w:t>Think Twice Before Posting</w:t>
      </w:r>
    </w:p>
    <w:p w14:paraId="0DDE2980" w14:textId="77777777" w:rsidR="00C64F25" w:rsidRPr="003544FA" w:rsidRDefault="00A30BC2">
      <w:pPr>
        <w:pStyle w:val="BodyText"/>
        <w:spacing w:before="11"/>
        <w:ind w:right="108"/>
        <w:rPr>
          <w:rFonts w:asciiTheme="minorHAnsi" w:hAnsiTheme="minorHAnsi" w:cstheme="minorHAnsi"/>
        </w:rPr>
      </w:pPr>
      <w:r w:rsidRPr="003544FA">
        <w:rPr>
          <w:rFonts w:asciiTheme="minorHAnsi" w:hAnsiTheme="minorHAnsi" w:cstheme="minorHAnsi"/>
        </w:rPr>
        <w:t>It’s important to consider carefully what you post on social media, most of the time this comes down to basic common sense and exercising good judgement before you post. It’s worth taking that extra minute just to check what you are about to post. Remember, once posted it could potentially be shared to a wider audience. Removing the original post provides no guarantee that it has been completely removed from the internet, so make sure you’re completely comfortable before posting anything.</w:t>
      </w:r>
    </w:p>
    <w:p w14:paraId="1EEAC388" w14:textId="77777777" w:rsidR="00C64F25" w:rsidRPr="003544FA" w:rsidRDefault="00C64F25">
      <w:pPr>
        <w:pStyle w:val="BodyText"/>
        <w:ind w:left="0"/>
        <w:rPr>
          <w:rFonts w:asciiTheme="minorHAnsi" w:hAnsiTheme="minorHAnsi" w:cstheme="minorHAnsi"/>
        </w:rPr>
      </w:pPr>
    </w:p>
    <w:p w14:paraId="2F5BFC71" w14:textId="77777777" w:rsidR="00C64F25" w:rsidRPr="003544FA" w:rsidRDefault="00A30BC2">
      <w:pPr>
        <w:pStyle w:val="BodyText"/>
        <w:ind w:right="130"/>
        <w:rPr>
          <w:rFonts w:asciiTheme="minorHAnsi" w:hAnsiTheme="minorHAnsi" w:cstheme="minorHAnsi"/>
        </w:rPr>
      </w:pPr>
      <w:r w:rsidRPr="003544FA">
        <w:rPr>
          <w:rFonts w:asciiTheme="minorHAnsi" w:hAnsiTheme="minorHAnsi" w:cstheme="minorHAnsi"/>
        </w:rPr>
        <w:t>Whilst open discussion and debate of ideas and opinions on social media is encouraged, you should also remember that your personal identity may well be associated with the University in many social media contexts.</w:t>
      </w:r>
    </w:p>
    <w:p w14:paraId="76F05230" w14:textId="77777777" w:rsidR="00C64F25" w:rsidRPr="003544FA" w:rsidRDefault="00C64F25">
      <w:pPr>
        <w:pStyle w:val="BodyText"/>
        <w:spacing w:before="11"/>
        <w:ind w:left="0"/>
        <w:rPr>
          <w:rFonts w:asciiTheme="minorHAnsi" w:hAnsiTheme="minorHAnsi" w:cstheme="minorHAnsi"/>
        </w:rPr>
      </w:pPr>
    </w:p>
    <w:p w14:paraId="7C8E0527" w14:textId="77777777" w:rsidR="00C64F25" w:rsidRPr="003544FA" w:rsidRDefault="00A30BC2">
      <w:pPr>
        <w:pStyle w:val="BodyText"/>
        <w:rPr>
          <w:rFonts w:asciiTheme="minorHAnsi" w:hAnsiTheme="minorHAnsi" w:cstheme="minorHAnsi"/>
        </w:rPr>
      </w:pPr>
      <w:r w:rsidRPr="003544FA">
        <w:rPr>
          <w:rFonts w:asciiTheme="minorHAnsi" w:hAnsiTheme="minorHAnsi" w:cstheme="minorHAnsi"/>
        </w:rPr>
        <w:t>You should not post anything inflammatory that could incite extreme reactions from others</w:t>
      </w:r>
    </w:p>
    <w:p w14:paraId="6F68A3F9" w14:textId="77777777" w:rsidR="00C64F25" w:rsidRPr="003544FA" w:rsidRDefault="00A30BC2">
      <w:pPr>
        <w:pStyle w:val="ListParagraph"/>
        <w:numPr>
          <w:ilvl w:val="0"/>
          <w:numId w:val="2"/>
        </w:numPr>
        <w:tabs>
          <w:tab w:val="left" w:pos="276"/>
        </w:tabs>
        <w:spacing w:before="2"/>
        <w:ind w:hanging="176"/>
        <w:rPr>
          <w:rFonts w:asciiTheme="minorHAnsi" w:hAnsiTheme="minorHAnsi" w:cstheme="minorHAnsi"/>
          <w:sz w:val="24"/>
          <w:szCs w:val="24"/>
        </w:rPr>
      </w:pPr>
      <w:r w:rsidRPr="003544FA">
        <w:rPr>
          <w:rFonts w:asciiTheme="minorHAnsi" w:hAnsiTheme="minorHAnsi" w:cstheme="minorHAnsi"/>
          <w:sz w:val="24"/>
          <w:szCs w:val="24"/>
        </w:rPr>
        <w:t>that could potentially put yourself or others at risk (as above, you should contact</w:t>
      </w:r>
      <w:r w:rsidRPr="003544FA">
        <w:rPr>
          <w:rFonts w:asciiTheme="minorHAnsi" w:hAnsiTheme="minorHAnsi" w:cstheme="minorHAnsi"/>
          <w:spacing w:val="-16"/>
          <w:sz w:val="24"/>
          <w:szCs w:val="24"/>
        </w:rPr>
        <w:t xml:space="preserve"> </w:t>
      </w:r>
      <w:r w:rsidRPr="003544FA">
        <w:rPr>
          <w:rFonts w:asciiTheme="minorHAnsi" w:hAnsiTheme="minorHAnsi" w:cstheme="minorHAnsi"/>
          <w:sz w:val="24"/>
          <w:szCs w:val="24"/>
        </w:rPr>
        <w:t>the</w:t>
      </w:r>
    </w:p>
    <w:p w14:paraId="1C677C93" w14:textId="77777777" w:rsidR="00C64F25" w:rsidRPr="003544FA" w:rsidRDefault="00A30BC2">
      <w:pPr>
        <w:pStyle w:val="BodyText"/>
        <w:spacing w:before="2"/>
        <w:rPr>
          <w:rFonts w:asciiTheme="minorHAnsi" w:hAnsiTheme="minorHAnsi" w:cstheme="minorHAnsi"/>
        </w:rPr>
      </w:pPr>
      <w:r w:rsidRPr="003544FA">
        <w:rPr>
          <w:rFonts w:asciiTheme="minorHAnsi" w:hAnsiTheme="minorHAnsi" w:cstheme="minorHAnsi"/>
        </w:rPr>
        <w:t>police if you feel threatened, or if you’re in danger).</w:t>
      </w:r>
    </w:p>
    <w:p w14:paraId="4922C348" w14:textId="77777777" w:rsidR="00C64F25" w:rsidRPr="003544FA" w:rsidRDefault="00C64F25">
      <w:pPr>
        <w:pStyle w:val="BodyText"/>
        <w:spacing w:before="11"/>
        <w:ind w:left="0"/>
        <w:rPr>
          <w:rFonts w:asciiTheme="minorHAnsi" w:hAnsiTheme="minorHAnsi" w:cstheme="minorHAnsi"/>
        </w:rPr>
      </w:pPr>
    </w:p>
    <w:p w14:paraId="55AA7D9E" w14:textId="77777777" w:rsidR="00C64F25" w:rsidRPr="003544FA" w:rsidRDefault="00A30BC2">
      <w:pPr>
        <w:pStyle w:val="BodyText"/>
        <w:ind w:right="299"/>
        <w:rPr>
          <w:rFonts w:asciiTheme="minorHAnsi" w:hAnsiTheme="minorHAnsi" w:cstheme="minorHAnsi"/>
        </w:rPr>
      </w:pPr>
      <w:r w:rsidRPr="003544FA">
        <w:rPr>
          <w:rFonts w:asciiTheme="minorHAnsi" w:hAnsiTheme="minorHAnsi" w:cstheme="minorHAnsi"/>
        </w:rPr>
        <w:t>Students should adhere to the specific terms and conditions of the respective social media platforms as to what constitutes inappropriate use. In general, types of social media posts/content that should be avoided can include, but is not limited to:</w:t>
      </w:r>
    </w:p>
    <w:p w14:paraId="08A1F5C9" w14:textId="77777777" w:rsidR="00C64F25" w:rsidRPr="003544FA" w:rsidRDefault="00C64F25">
      <w:pPr>
        <w:pStyle w:val="BodyText"/>
        <w:spacing w:before="12"/>
        <w:ind w:left="0"/>
        <w:rPr>
          <w:rFonts w:asciiTheme="minorHAnsi" w:hAnsiTheme="minorHAnsi" w:cstheme="minorHAnsi"/>
        </w:rPr>
      </w:pPr>
    </w:p>
    <w:p w14:paraId="485EDC43" w14:textId="77777777" w:rsidR="00C64F25" w:rsidRPr="007337EB" w:rsidRDefault="00A30BC2" w:rsidP="007337EB">
      <w:pPr>
        <w:pStyle w:val="ListParagraph"/>
        <w:numPr>
          <w:ilvl w:val="0"/>
          <w:numId w:val="9"/>
        </w:numPr>
        <w:tabs>
          <w:tab w:val="left" w:pos="820"/>
          <w:tab w:val="left" w:pos="821"/>
        </w:tabs>
        <w:spacing w:line="305" w:lineRule="exact"/>
        <w:rPr>
          <w:rFonts w:asciiTheme="minorHAnsi" w:hAnsiTheme="minorHAnsi" w:cstheme="minorHAnsi"/>
          <w:sz w:val="24"/>
          <w:szCs w:val="24"/>
        </w:rPr>
      </w:pPr>
      <w:r w:rsidRPr="007337EB">
        <w:rPr>
          <w:rFonts w:asciiTheme="minorHAnsi" w:hAnsiTheme="minorHAnsi" w:cstheme="minorHAnsi"/>
          <w:sz w:val="24"/>
          <w:szCs w:val="24"/>
        </w:rPr>
        <w:t>Confidential information that is not yet in the public</w:t>
      </w:r>
      <w:r w:rsidRPr="007337EB">
        <w:rPr>
          <w:rFonts w:asciiTheme="minorHAnsi" w:hAnsiTheme="minorHAnsi" w:cstheme="minorHAnsi"/>
          <w:spacing w:val="-1"/>
          <w:sz w:val="24"/>
          <w:szCs w:val="24"/>
        </w:rPr>
        <w:t xml:space="preserve"> </w:t>
      </w:r>
      <w:r w:rsidRPr="007337EB">
        <w:rPr>
          <w:rFonts w:asciiTheme="minorHAnsi" w:hAnsiTheme="minorHAnsi" w:cstheme="minorHAnsi"/>
          <w:sz w:val="24"/>
          <w:szCs w:val="24"/>
        </w:rPr>
        <w:t>domain</w:t>
      </w:r>
    </w:p>
    <w:p w14:paraId="7A34D1AD" w14:textId="77777777" w:rsidR="00C64F25" w:rsidRPr="007337EB" w:rsidRDefault="00A30BC2" w:rsidP="007337EB">
      <w:pPr>
        <w:pStyle w:val="ListParagraph"/>
        <w:numPr>
          <w:ilvl w:val="0"/>
          <w:numId w:val="9"/>
        </w:numPr>
        <w:tabs>
          <w:tab w:val="left" w:pos="820"/>
          <w:tab w:val="left" w:pos="821"/>
        </w:tabs>
        <w:spacing w:line="305" w:lineRule="exact"/>
        <w:rPr>
          <w:rFonts w:asciiTheme="minorHAnsi" w:hAnsiTheme="minorHAnsi" w:cstheme="minorHAnsi"/>
          <w:sz w:val="24"/>
          <w:szCs w:val="24"/>
        </w:rPr>
      </w:pPr>
      <w:r w:rsidRPr="007337EB">
        <w:rPr>
          <w:rFonts w:asciiTheme="minorHAnsi" w:hAnsiTheme="minorHAnsi" w:cstheme="minorHAnsi"/>
          <w:sz w:val="24"/>
          <w:szCs w:val="24"/>
        </w:rPr>
        <w:t>Personal information about students, staff or personnel</w:t>
      </w:r>
      <w:r w:rsidRPr="007337EB">
        <w:rPr>
          <w:rFonts w:asciiTheme="minorHAnsi" w:hAnsiTheme="minorHAnsi" w:cstheme="minorHAnsi"/>
          <w:spacing w:val="-4"/>
          <w:sz w:val="24"/>
          <w:szCs w:val="24"/>
        </w:rPr>
        <w:t xml:space="preserve"> </w:t>
      </w:r>
      <w:r w:rsidRPr="007337EB">
        <w:rPr>
          <w:rFonts w:asciiTheme="minorHAnsi" w:hAnsiTheme="minorHAnsi" w:cstheme="minorHAnsi"/>
          <w:sz w:val="24"/>
          <w:szCs w:val="24"/>
        </w:rPr>
        <w:t>matters</w:t>
      </w:r>
    </w:p>
    <w:p w14:paraId="575CC3CC" w14:textId="77777777" w:rsidR="00C64F25" w:rsidRPr="007337EB" w:rsidRDefault="00A30BC2" w:rsidP="007337EB">
      <w:pPr>
        <w:pStyle w:val="ListParagraph"/>
        <w:numPr>
          <w:ilvl w:val="0"/>
          <w:numId w:val="9"/>
        </w:numPr>
        <w:tabs>
          <w:tab w:val="left" w:pos="820"/>
          <w:tab w:val="left" w:pos="821"/>
        </w:tabs>
        <w:spacing w:line="305" w:lineRule="exact"/>
        <w:rPr>
          <w:rFonts w:asciiTheme="minorHAnsi" w:hAnsiTheme="minorHAnsi" w:cstheme="minorHAnsi"/>
          <w:sz w:val="24"/>
          <w:szCs w:val="24"/>
        </w:rPr>
      </w:pPr>
      <w:r w:rsidRPr="007337EB">
        <w:rPr>
          <w:rFonts w:asciiTheme="minorHAnsi" w:hAnsiTheme="minorHAnsi" w:cstheme="minorHAnsi"/>
          <w:sz w:val="24"/>
          <w:szCs w:val="24"/>
        </w:rPr>
        <w:t>Non-public, confidential or not yet approved University documents or</w:t>
      </w:r>
      <w:r w:rsidRPr="007337EB">
        <w:rPr>
          <w:rFonts w:asciiTheme="minorHAnsi" w:hAnsiTheme="minorHAnsi" w:cstheme="minorHAnsi"/>
          <w:spacing w:val="-18"/>
          <w:sz w:val="24"/>
          <w:szCs w:val="24"/>
        </w:rPr>
        <w:t xml:space="preserve"> </w:t>
      </w:r>
      <w:r w:rsidRPr="007337EB">
        <w:rPr>
          <w:rFonts w:asciiTheme="minorHAnsi" w:hAnsiTheme="minorHAnsi" w:cstheme="minorHAnsi"/>
          <w:sz w:val="24"/>
          <w:szCs w:val="24"/>
        </w:rPr>
        <w:t>information</w:t>
      </w:r>
    </w:p>
    <w:p w14:paraId="1CD03CF5" w14:textId="77777777" w:rsidR="00C64F25" w:rsidRPr="007337EB" w:rsidRDefault="00A30BC2" w:rsidP="007337EB">
      <w:pPr>
        <w:pStyle w:val="ListParagraph"/>
        <w:numPr>
          <w:ilvl w:val="0"/>
          <w:numId w:val="9"/>
        </w:numPr>
        <w:tabs>
          <w:tab w:val="left" w:pos="820"/>
          <w:tab w:val="left" w:pos="821"/>
        </w:tabs>
        <w:ind w:right="224"/>
        <w:rPr>
          <w:rFonts w:asciiTheme="minorHAnsi" w:hAnsiTheme="minorHAnsi" w:cstheme="minorHAnsi"/>
          <w:sz w:val="24"/>
          <w:szCs w:val="24"/>
        </w:rPr>
      </w:pPr>
      <w:r w:rsidRPr="007337EB">
        <w:rPr>
          <w:rFonts w:asciiTheme="minorHAnsi" w:hAnsiTheme="minorHAnsi" w:cstheme="minorHAnsi"/>
          <w:sz w:val="24"/>
          <w:szCs w:val="24"/>
        </w:rPr>
        <w:t>Publication of explicit material portraying someone who has not consented for the image or video to be shared. (it is illegal to disclose a "private sexual photograph or film" without the consent of the person depicted in the content, and with the</w:t>
      </w:r>
      <w:r w:rsidRPr="007337EB">
        <w:rPr>
          <w:rFonts w:asciiTheme="minorHAnsi" w:hAnsiTheme="minorHAnsi" w:cstheme="minorHAnsi"/>
          <w:spacing w:val="-36"/>
          <w:sz w:val="24"/>
          <w:szCs w:val="24"/>
        </w:rPr>
        <w:t xml:space="preserve"> </w:t>
      </w:r>
      <w:r w:rsidRPr="007337EB">
        <w:rPr>
          <w:rFonts w:asciiTheme="minorHAnsi" w:hAnsiTheme="minorHAnsi" w:cstheme="minorHAnsi"/>
          <w:sz w:val="24"/>
          <w:szCs w:val="24"/>
        </w:rPr>
        <w:t>intent to cause them</w:t>
      </w:r>
      <w:r w:rsidRPr="007337EB">
        <w:rPr>
          <w:rFonts w:asciiTheme="minorHAnsi" w:hAnsiTheme="minorHAnsi" w:cstheme="minorHAnsi"/>
          <w:spacing w:val="-3"/>
          <w:sz w:val="24"/>
          <w:szCs w:val="24"/>
        </w:rPr>
        <w:t xml:space="preserve"> </w:t>
      </w:r>
      <w:r w:rsidRPr="007337EB">
        <w:rPr>
          <w:rFonts w:asciiTheme="minorHAnsi" w:hAnsiTheme="minorHAnsi" w:cstheme="minorHAnsi"/>
          <w:sz w:val="24"/>
          <w:szCs w:val="24"/>
        </w:rPr>
        <w:t>distress).</w:t>
      </w:r>
    </w:p>
    <w:p w14:paraId="7BBF404B" w14:textId="77777777" w:rsidR="00C64F25" w:rsidRPr="007337EB" w:rsidRDefault="00A30BC2" w:rsidP="007337EB">
      <w:pPr>
        <w:pStyle w:val="ListParagraph"/>
        <w:numPr>
          <w:ilvl w:val="0"/>
          <w:numId w:val="9"/>
        </w:numPr>
        <w:tabs>
          <w:tab w:val="left" w:pos="820"/>
          <w:tab w:val="left" w:pos="821"/>
        </w:tabs>
        <w:rPr>
          <w:rFonts w:asciiTheme="minorHAnsi" w:hAnsiTheme="minorHAnsi" w:cstheme="minorHAnsi"/>
          <w:sz w:val="24"/>
          <w:szCs w:val="24"/>
        </w:rPr>
      </w:pPr>
      <w:r w:rsidRPr="007337EB">
        <w:rPr>
          <w:rFonts w:asciiTheme="minorHAnsi" w:hAnsiTheme="minorHAnsi" w:cstheme="minorHAnsi"/>
          <w:sz w:val="24"/>
          <w:szCs w:val="24"/>
        </w:rPr>
        <w:t>Details of complaints and/or legal proceedings – or potential legal proceedings</w:t>
      </w:r>
      <w:r w:rsidRPr="007337EB">
        <w:rPr>
          <w:rFonts w:asciiTheme="minorHAnsi" w:hAnsiTheme="minorHAnsi" w:cstheme="minorHAnsi"/>
          <w:spacing w:val="-10"/>
          <w:sz w:val="24"/>
          <w:szCs w:val="24"/>
        </w:rPr>
        <w:t xml:space="preserve"> </w:t>
      </w:r>
      <w:r w:rsidRPr="007337EB">
        <w:rPr>
          <w:rFonts w:asciiTheme="minorHAnsi" w:hAnsiTheme="minorHAnsi" w:cstheme="minorHAnsi"/>
          <w:sz w:val="24"/>
          <w:szCs w:val="24"/>
        </w:rPr>
        <w:t>–</w:t>
      </w:r>
    </w:p>
    <w:p w14:paraId="73126D69" w14:textId="77777777" w:rsidR="00C64F25" w:rsidRPr="003544FA" w:rsidRDefault="00A30BC2" w:rsidP="007337EB">
      <w:pPr>
        <w:pStyle w:val="BodyText"/>
        <w:numPr>
          <w:ilvl w:val="0"/>
          <w:numId w:val="9"/>
        </w:numPr>
        <w:spacing w:before="2"/>
        <w:rPr>
          <w:rFonts w:asciiTheme="minorHAnsi" w:hAnsiTheme="minorHAnsi" w:cstheme="minorHAnsi"/>
        </w:rPr>
      </w:pPr>
      <w:r w:rsidRPr="003544FA">
        <w:rPr>
          <w:rFonts w:asciiTheme="minorHAnsi" w:hAnsiTheme="minorHAnsi" w:cstheme="minorHAnsi"/>
        </w:rPr>
        <w:t>involving the University</w:t>
      </w:r>
    </w:p>
    <w:p w14:paraId="24FC5234" w14:textId="77777777" w:rsidR="00C64F25" w:rsidRPr="007337EB" w:rsidRDefault="00A30BC2" w:rsidP="007337EB">
      <w:pPr>
        <w:pStyle w:val="ListParagraph"/>
        <w:numPr>
          <w:ilvl w:val="0"/>
          <w:numId w:val="9"/>
        </w:numPr>
        <w:tabs>
          <w:tab w:val="left" w:pos="820"/>
          <w:tab w:val="left" w:pos="821"/>
        </w:tabs>
        <w:rPr>
          <w:rFonts w:asciiTheme="minorHAnsi" w:hAnsiTheme="minorHAnsi" w:cstheme="minorHAnsi"/>
          <w:sz w:val="24"/>
          <w:szCs w:val="24"/>
        </w:rPr>
      </w:pPr>
      <w:r w:rsidRPr="007337EB">
        <w:rPr>
          <w:rFonts w:asciiTheme="minorHAnsi" w:hAnsiTheme="minorHAnsi" w:cstheme="minorHAnsi"/>
          <w:sz w:val="24"/>
          <w:szCs w:val="24"/>
        </w:rPr>
        <w:t>Personal information about another individual – including contact information</w:t>
      </w:r>
      <w:r w:rsidRPr="007337EB">
        <w:rPr>
          <w:rFonts w:asciiTheme="minorHAnsi" w:hAnsiTheme="minorHAnsi" w:cstheme="minorHAnsi"/>
          <w:spacing w:val="-9"/>
          <w:sz w:val="24"/>
          <w:szCs w:val="24"/>
        </w:rPr>
        <w:t xml:space="preserve"> </w:t>
      </w:r>
      <w:r w:rsidRPr="007337EB">
        <w:rPr>
          <w:rFonts w:asciiTheme="minorHAnsi" w:hAnsiTheme="minorHAnsi" w:cstheme="minorHAnsi"/>
          <w:sz w:val="24"/>
          <w:szCs w:val="24"/>
        </w:rPr>
        <w:t>–</w:t>
      </w:r>
    </w:p>
    <w:p w14:paraId="7EEA4E82" w14:textId="77777777" w:rsidR="00C64F25" w:rsidRPr="003544FA" w:rsidRDefault="00A30BC2" w:rsidP="007337EB">
      <w:pPr>
        <w:pStyle w:val="BodyText"/>
        <w:numPr>
          <w:ilvl w:val="0"/>
          <w:numId w:val="9"/>
        </w:numPr>
        <w:spacing w:before="2"/>
        <w:rPr>
          <w:rFonts w:asciiTheme="minorHAnsi" w:hAnsiTheme="minorHAnsi" w:cstheme="minorHAnsi"/>
        </w:rPr>
      </w:pPr>
      <w:r w:rsidRPr="003544FA">
        <w:rPr>
          <w:rFonts w:asciiTheme="minorHAnsi" w:hAnsiTheme="minorHAnsi" w:cstheme="minorHAnsi"/>
        </w:rPr>
        <w:t>without their expressed permission</w:t>
      </w:r>
    </w:p>
    <w:p w14:paraId="7DD2C536" w14:textId="77777777" w:rsidR="00C64F25" w:rsidRPr="003544FA" w:rsidRDefault="00C64F25" w:rsidP="007337EB">
      <w:pPr>
        <w:rPr>
          <w:rFonts w:asciiTheme="minorHAnsi" w:hAnsiTheme="minorHAnsi" w:cstheme="minorHAnsi"/>
          <w:sz w:val="24"/>
          <w:szCs w:val="24"/>
        </w:rPr>
        <w:sectPr w:rsidR="00C64F25" w:rsidRPr="003544FA">
          <w:pgSz w:w="11910" w:h="16840"/>
          <w:pgMar w:top="1340" w:right="1340" w:bottom="280" w:left="1340" w:header="720" w:footer="720" w:gutter="0"/>
          <w:cols w:space="720"/>
        </w:sectPr>
      </w:pPr>
    </w:p>
    <w:p w14:paraId="19E4AFB7" w14:textId="77777777" w:rsidR="00C64F25" w:rsidRPr="007337EB" w:rsidRDefault="00A30BC2" w:rsidP="007337EB">
      <w:pPr>
        <w:pStyle w:val="ListParagraph"/>
        <w:numPr>
          <w:ilvl w:val="0"/>
          <w:numId w:val="9"/>
        </w:numPr>
        <w:tabs>
          <w:tab w:val="left" w:pos="820"/>
          <w:tab w:val="left" w:pos="821"/>
        </w:tabs>
        <w:spacing w:before="84"/>
        <w:rPr>
          <w:rFonts w:asciiTheme="minorHAnsi" w:hAnsiTheme="minorHAnsi" w:cstheme="minorHAnsi"/>
          <w:sz w:val="24"/>
          <w:szCs w:val="24"/>
        </w:rPr>
      </w:pPr>
      <w:r w:rsidRPr="007337EB">
        <w:rPr>
          <w:rFonts w:asciiTheme="minorHAnsi" w:hAnsiTheme="minorHAnsi" w:cstheme="minorHAnsi"/>
          <w:sz w:val="24"/>
          <w:szCs w:val="24"/>
        </w:rPr>
        <w:lastRenderedPageBreak/>
        <w:t>Comments posted using fake accounts or using another person’s name without</w:t>
      </w:r>
      <w:r w:rsidRPr="007337EB">
        <w:rPr>
          <w:rFonts w:asciiTheme="minorHAnsi" w:hAnsiTheme="minorHAnsi" w:cstheme="minorHAnsi"/>
          <w:spacing w:val="-26"/>
          <w:sz w:val="24"/>
          <w:szCs w:val="24"/>
        </w:rPr>
        <w:t xml:space="preserve"> </w:t>
      </w:r>
      <w:proofErr w:type="gramStart"/>
      <w:r w:rsidRPr="007337EB">
        <w:rPr>
          <w:rFonts w:asciiTheme="minorHAnsi" w:hAnsiTheme="minorHAnsi" w:cstheme="minorHAnsi"/>
          <w:sz w:val="24"/>
          <w:szCs w:val="24"/>
        </w:rPr>
        <w:t>their</w:t>
      </w:r>
      <w:proofErr w:type="gramEnd"/>
    </w:p>
    <w:p w14:paraId="7535C623" w14:textId="77777777" w:rsidR="00C64F25" w:rsidRPr="003544FA" w:rsidRDefault="00A30BC2" w:rsidP="007337EB">
      <w:pPr>
        <w:pStyle w:val="BodyText"/>
        <w:numPr>
          <w:ilvl w:val="0"/>
          <w:numId w:val="9"/>
        </w:numPr>
        <w:spacing w:before="2" w:line="293" w:lineRule="exact"/>
        <w:rPr>
          <w:rFonts w:asciiTheme="minorHAnsi" w:hAnsiTheme="minorHAnsi" w:cstheme="minorHAnsi"/>
        </w:rPr>
      </w:pPr>
      <w:r w:rsidRPr="003544FA">
        <w:rPr>
          <w:rFonts w:asciiTheme="minorHAnsi" w:hAnsiTheme="minorHAnsi" w:cstheme="minorHAnsi"/>
        </w:rPr>
        <w:t>consent</w:t>
      </w:r>
    </w:p>
    <w:p w14:paraId="2AFF1192" w14:textId="77777777" w:rsidR="00C64F25" w:rsidRPr="007337EB" w:rsidRDefault="00A30BC2" w:rsidP="007337EB">
      <w:pPr>
        <w:pStyle w:val="ListParagraph"/>
        <w:numPr>
          <w:ilvl w:val="0"/>
          <w:numId w:val="9"/>
        </w:numPr>
        <w:tabs>
          <w:tab w:val="left" w:pos="820"/>
          <w:tab w:val="left" w:pos="821"/>
        </w:tabs>
        <w:spacing w:before="2" w:line="237" w:lineRule="auto"/>
        <w:ind w:right="850"/>
        <w:rPr>
          <w:rFonts w:asciiTheme="minorHAnsi" w:hAnsiTheme="minorHAnsi" w:cstheme="minorHAnsi"/>
          <w:sz w:val="24"/>
          <w:szCs w:val="24"/>
        </w:rPr>
      </w:pPr>
      <w:r w:rsidRPr="007337EB">
        <w:rPr>
          <w:rFonts w:asciiTheme="minorHAnsi" w:hAnsiTheme="minorHAnsi" w:cstheme="minorHAnsi"/>
          <w:sz w:val="24"/>
          <w:szCs w:val="24"/>
        </w:rPr>
        <w:t>Material that is threatening, harassing, discriminatory, illegal, obscene, racist, indecent, defamatory, or hostile towards any individual or</w:t>
      </w:r>
      <w:r w:rsidRPr="007337EB">
        <w:rPr>
          <w:rFonts w:asciiTheme="minorHAnsi" w:hAnsiTheme="minorHAnsi" w:cstheme="minorHAnsi"/>
          <w:spacing w:val="-3"/>
          <w:sz w:val="24"/>
          <w:szCs w:val="24"/>
        </w:rPr>
        <w:t xml:space="preserve"> </w:t>
      </w:r>
      <w:r w:rsidRPr="007337EB">
        <w:rPr>
          <w:rFonts w:asciiTheme="minorHAnsi" w:hAnsiTheme="minorHAnsi" w:cstheme="minorHAnsi"/>
          <w:sz w:val="24"/>
          <w:szCs w:val="24"/>
        </w:rPr>
        <w:t>entity</w:t>
      </w:r>
    </w:p>
    <w:p w14:paraId="1651D466" w14:textId="77777777" w:rsidR="00C64F25" w:rsidRPr="007337EB" w:rsidRDefault="00A30BC2" w:rsidP="007337EB">
      <w:pPr>
        <w:pStyle w:val="ListParagraph"/>
        <w:numPr>
          <w:ilvl w:val="0"/>
          <w:numId w:val="9"/>
        </w:numPr>
        <w:tabs>
          <w:tab w:val="left" w:pos="820"/>
          <w:tab w:val="left" w:pos="821"/>
        </w:tabs>
        <w:rPr>
          <w:rFonts w:asciiTheme="minorHAnsi" w:hAnsiTheme="minorHAnsi" w:cstheme="minorHAnsi"/>
          <w:sz w:val="24"/>
          <w:szCs w:val="24"/>
        </w:rPr>
      </w:pPr>
      <w:r w:rsidRPr="007337EB">
        <w:rPr>
          <w:rFonts w:asciiTheme="minorHAnsi" w:hAnsiTheme="minorHAnsi" w:cstheme="minorHAnsi"/>
          <w:sz w:val="24"/>
          <w:szCs w:val="24"/>
        </w:rPr>
        <w:t>Any other posting that constitutes a criminal</w:t>
      </w:r>
      <w:r w:rsidRPr="007337EB">
        <w:rPr>
          <w:rFonts w:asciiTheme="minorHAnsi" w:hAnsiTheme="minorHAnsi" w:cstheme="minorHAnsi"/>
          <w:spacing w:val="1"/>
          <w:sz w:val="24"/>
          <w:szCs w:val="24"/>
        </w:rPr>
        <w:t xml:space="preserve"> </w:t>
      </w:r>
      <w:r w:rsidRPr="007337EB">
        <w:rPr>
          <w:rFonts w:asciiTheme="minorHAnsi" w:hAnsiTheme="minorHAnsi" w:cstheme="minorHAnsi"/>
          <w:sz w:val="24"/>
          <w:szCs w:val="24"/>
        </w:rPr>
        <w:t>offence</w:t>
      </w:r>
    </w:p>
    <w:p w14:paraId="5C4E1609" w14:textId="77777777" w:rsidR="00C64F25" w:rsidRPr="007337EB" w:rsidRDefault="00A30BC2" w:rsidP="007337EB">
      <w:pPr>
        <w:pStyle w:val="ListParagraph"/>
        <w:numPr>
          <w:ilvl w:val="0"/>
          <w:numId w:val="9"/>
        </w:numPr>
        <w:tabs>
          <w:tab w:val="left" w:pos="820"/>
          <w:tab w:val="left" w:pos="821"/>
        </w:tabs>
        <w:spacing w:before="7" w:line="237" w:lineRule="auto"/>
        <w:ind w:right="832"/>
        <w:rPr>
          <w:rFonts w:asciiTheme="minorHAnsi" w:hAnsiTheme="minorHAnsi" w:cstheme="minorHAnsi"/>
          <w:sz w:val="24"/>
          <w:szCs w:val="24"/>
        </w:rPr>
      </w:pPr>
      <w:r w:rsidRPr="007337EB">
        <w:rPr>
          <w:rFonts w:asciiTheme="minorHAnsi" w:hAnsiTheme="minorHAnsi" w:cstheme="minorHAnsi"/>
          <w:sz w:val="24"/>
          <w:szCs w:val="24"/>
        </w:rPr>
        <w:t>Anything that may compromise the safety or reputation of colleagues,</w:t>
      </w:r>
      <w:r w:rsidRPr="007337EB">
        <w:rPr>
          <w:rFonts w:asciiTheme="minorHAnsi" w:hAnsiTheme="minorHAnsi" w:cstheme="minorHAnsi"/>
          <w:spacing w:val="-27"/>
          <w:sz w:val="24"/>
          <w:szCs w:val="24"/>
        </w:rPr>
        <w:t xml:space="preserve"> </w:t>
      </w:r>
      <w:r w:rsidRPr="007337EB">
        <w:rPr>
          <w:rFonts w:asciiTheme="minorHAnsi" w:hAnsiTheme="minorHAnsi" w:cstheme="minorHAnsi"/>
          <w:sz w:val="24"/>
          <w:szCs w:val="24"/>
        </w:rPr>
        <w:t>former colleagues, students, staff and those connected with the</w:t>
      </w:r>
      <w:r w:rsidRPr="007337EB">
        <w:rPr>
          <w:rFonts w:asciiTheme="minorHAnsi" w:hAnsiTheme="minorHAnsi" w:cstheme="minorHAnsi"/>
          <w:spacing w:val="-6"/>
          <w:sz w:val="24"/>
          <w:szCs w:val="24"/>
        </w:rPr>
        <w:t xml:space="preserve"> </w:t>
      </w:r>
      <w:r w:rsidRPr="007337EB">
        <w:rPr>
          <w:rFonts w:asciiTheme="minorHAnsi" w:hAnsiTheme="minorHAnsi" w:cstheme="minorHAnsi"/>
          <w:sz w:val="24"/>
          <w:szCs w:val="24"/>
        </w:rPr>
        <w:t>University</w:t>
      </w:r>
    </w:p>
    <w:p w14:paraId="3AB02DF6" w14:textId="77777777" w:rsidR="00C64F25" w:rsidRPr="007337EB" w:rsidRDefault="00A30BC2" w:rsidP="007337EB">
      <w:pPr>
        <w:pStyle w:val="ListParagraph"/>
        <w:numPr>
          <w:ilvl w:val="0"/>
          <w:numId w:val="9"/>
        </w:numPr>
        <w:tabs>
          <w:tab w:val="left" w:pos="820"/>
          <w:tab w:val="left" w:pos="821"/>
        </w:tabs>
        <w:rPr>
          <w:rFonts w:asciiTheme="minorHAnsi" w:hAnsiTheme="minorHAnsi" w:cstheme="minorHAnsi"/>
          <w:sz w:val="24"/>
          <w:szCs w:val="24"/>
        </w:rPr>
      </w:pPr>
      <w:r w:rsidRPr="007337EB">
        <w:rPr>
          <w:rFonts w:asciiTheme="minorHAnsi" w:hAnsiTheme="minorHAnsi" w:cstheme="minorHAnsi"/>
          <w:sz w:val="24"/>
          <w:szCs w:val="24"/>
        </w:rPr>
        <w:t>Graphic</w:t>
      </w:r>
      <w:r w:rsidRPr="007337EB">
        <w:rPr>
          <w:rFonts w:asciiTheme="minorHAnsi" w:hAnsiTheme="minorHAnsi" w:cstheme="minorHAnsi"/>
          <w:spacing w:val="-2"/>
          <w:sz w:val="24"/>
          <w:szCs w:val="24"/>
        </w:rPr>
        <w:t xml:space="preserve"> </w:t>
      </w:r>
      <w:r w:rsidRPr="007337EB">
        <w:rPr>
          <w:rFonts w:asciiTheme="minorHAnsi" w:hAnsiTheme="minorHAnsi" w:cstheme="minorHAnsi"/>
          <w:sz w:val="24"/>
          <w:szCs w:val="24"/>
        </w:rPr>
        <w:t>violence</w:t>
      </w:r>
    </w:p>
    <w:p w14:paraId="13E01647" w14:textId="77777777" w:rsidR="00C64F25" w:rsidRPr="007337EB" w:rsidRDefault="00A30BC2" w:rsidP="007337EB">
      <w:pPr>
        <w:pStyle w:val="ListParagraph"/>
        <w:numPr>
          <w:ilvl w:val="0"/>
          <w:numId w:val="9"/>
        </w:numPr>
        <w:tabs>
          <w:tab w:val="left" w:pos="820"/>
          <w:tab w:val="left" w:pos="821"/>
        </w:tabs>
        <w:spacing w:before="4"/>
        <w:rPr>
          <w:rFonts w:asciiTheme="minorHAnsi" w:hAnsiTheme="minorHAnsi" w:cstheme="minorHAnsi"/>
          <w:sz w:val="24"/>
          <w:szCs w:val="24"/>
        </w:rPr>
      </w:pPr>
      <w:r w:rsidRPr="007337EB">
        <w:rPr>
          <w:rFonts w:asciiTheme="minorHAnsi" w:hAnsiTheme="minorHAnsi" w:cstheme="minorHAnsi"/>
          <w:sz w:val="24"/>
          <w:szCs w:val="24"/>
        </w:rPr>
        <w:t>Content of a sexual nature</w:t>
      </w:r>
    </w:p>
    <w:p w14:paraId="16C36874" w14:textId="77777777" w:rsidR="00C64F25" w:rsidRPr="007337EB" w:rsidRDefault="00A30BC2" w:rsidP="007337EB">
      <w:pPr>
        <w:pStyle w:val="ListParagraph"/>
        <w:numPr>
          <w:ilvl w:val="0"/>
          <w:numId w:val="9"/>
        </w:numPr>
        <w:tabs>
          <w:tab w:val="left" w:pos="820"/>
          <w:tab w:val="left" w:pos="821"/>
        </w:tabs>
        <w:ind w:right="609"/>
        <w:rPr>
          <w:rFonts w:asciiTheme="minorHAnsi" w:hAnsiTheme="minorHAnsi" w:cstheme="minorHAnsi"/>
          <w:sz w:val="24"/>
          <w:szCs w:val="24"/>
        </w:rPr>
      </w:pPr>
      <w:r w:rsidRPr="007337EB">
        <w:rPr>
          <w:rFonts w:asciiTheme="minorHAnsi" w:hAnsiTheme="minorHAnsi" w:cstheme="minorHAnsi"/>
          <w:sz w:val="24"/>
          <w:szCs w:val="24"/>
        </w:rPr>
        <w:t>Hate speech (hateful, threatening, or abusive speech that targets a person on account of disability, ethnic or national origin, nationality (including</w:t>
      </w:r>
      <w:r w:rsidRPr="007337EB">
        <w:rPr>
          <w:rFonts w:asciiTheme="minorHAnsi" w:hAnsiTheme="minorHAnsi" w:cstheme="minorHAnsi"/>
          <w:spacing w:val="-31"/>
          <w:sz w:val="24"/>
          <w:szCs w:val="24"/>
        </w:rPr>
        <w:t xml:space="preserve"> </w:t>
      </w:r>
      <w:r w:rsidRPr="007337EB">
        <w:rPr>
          <w:rFonts w:asciiTheme="minorHAnsi" w:hAnsiTheme="minorHAnsi" w:cstheme="minorHAnsi"/>
          <w:sz w:val="24"/>
          <w:szCs w:val="24"/>
        </w:rPr>
        <w:t xml:space="preserve">citizenship), race, religion, sexual orientation, or skin </w:t>
      </w:r>
      <w:proofErr w:type="spellStart"/>
      <w:r w:rsidRPr="007337EB">
        <w:rPr>
          <w:rFonts w:asciiTheme="minorHAnsi" w:hAnsiTheme="minorHAnsi" w:cstheme="minorHAnsi"/>
          <w:sz w:val="24"/>
          <w:szCs w:val="24"/>
        </w:rPr>
        <w:t>colour</w:t>
      </w:r>
      <w:proofErr w:type="spellEnd"/>
      <w:r w:rsidRPr="007337EB">
        <w:rPr>
          <w:rFonts w:asciiTheme="minorHAnsi" w:hAnsiTheme="minorHAnsi" w:cstheme="minorHAnsi"/>
          <w:sz w:val="24"/>
          <w:szCs w:val="24"/>
        </w:rPr>
        <w:t>. The penalties for hate speech include fines, imprisonment, or both)</w:t>
      </w:r>
    </w:p>
    <w:p w14:paraId="618AE8A1" w14:textId="77777777" w:rsidR="00C64F25" w:rsidRPr="003544FA" w:rsidRDefault="00C64F25">
      <w:pPr>
        <w:pStyle w:val="BodyText"/>
        <w:spacing w:before="11"/>
        <w:ind w:left="0"/>
        <w:rPr>
          <w:rFonts w:asciiTheme="minorHAnsi" w:hAnsiTheme="minorHAnsi" w:cstheme="minorHAnsi"/>
        </w:rPr>
      </w:pPr>
    </w:p>
    <w:p w14:paraId="290B5510" w14:textId="64571A95" w:rsidR="00C64F25" w:rsidRPr="003544FA" w:rsidRDefault="00A30BC2">
      <w:pPr>
        <w:pStyle w:val="BodyText"/>
        <w:ind w:right="345"/>
        <w:rPr>
          <w:rFonts w:asciiTheme="minorHAnsi" w:hAnsiTheme="minorHAnsi" w:cstheme="minorHAnsi"/>
        </w:rPr>
      </w:pPr>
      <w:r w:rsidRPr="003544FA">
        <w:rPr>
          <w:rFonts w:asciiTheme="minorHAnsi" w:hAnsiTheme="minorHAnsi" w:cstheme="minorHAnsi"/>
        </w:rPr>
        <w:t xml:space="preserve">Remember, individuals can be prosecuted under the </w:t>
      </w:r>
      <w:hyperlink r:id="rId13" w:history="1">
        <w:r w:rsidRPr="00051D5B">
          <w:rPr>
            <w:rStyle w:val="Hyperlink"/>
            <w:rFonts w:asciiTheme="minorHAnsi" w:hAnsiTheme="minorHAnsi" w:cstheme="minorHAnsi"/>
          </w:rPr>
          <w:t>Communications Act 2003</w:t>
        </w:r>
      </w:hyperlink>
      <w:r w:rsidRPr="003544FA">
        <w:rPr>
          <w:rFonts w:asciiTheme="minorHAnsi" w:hAnsiTheme="minorHAnsi" w:cstheme="minorHAnsi"/>
        </w:rPr>
        <w:t xml:space="preserve"> if they are deemed to have made threats or posted content which is considered grossly offensive, indecent, obscene or false.</w:t>
      </w:r>
    </w:p>
    <w:p w14:paraId="32CB01DB" w14:textId="77777777" w:rsidR="00C64F25" w:rsidRPr="003544FA" w:rsidRDefault="00C64F25">
      <w:pPr>
        <w:pStyle w:val="BodyText"/>
        <w:spacing w:before="10"/>
        <w:ind w:left="0"/>
        <w:rPr>
          <w:rFonts w:asciiTheme="minorHAnsi" w:hAnsiTheme="minorHAnsi" w:cstheme="minorHAnsi"/>
        </w:rPr>
      </w:pPr>
    </w:p>
    <w:p w14:paraId="31130D7E" w14:textId="77777777" w:rsidR="00C64F25" w:rsidRPr="003544FA" w:rsidRDefault="00A30BC2">
      <w:pPr>
        <w:pStyle w:val="BodyText"/>
        <w:spacing w:line="242" w:lineRule="auto"/>
        <w:ind w:right="411"/>
        <w:rPr>
          <w:rFonts w:asciiTheme="minorHAnsi" w:hAnsiTheme="minorHAnsi" w:cstheme="minorHAnsi"/>
        </w:rPr>
      </w:pPr>
      <w:r w:rsidRPr="003544FA">
        <w:rPr>
          <w:rFonts w:asciiTheme="minorHAnsi" w:hAnsiTheme="minorHAnsi" w:cstheme="minorHAnsi"/>
        </w:rPr>
        <w:t xml:space="preserve">Further guidance from the </w:t>
      </w:r>
      <w:proofErr w:type="spellStart"/>
      <w:r w:rsidRPr="003544FA">
        <w:rPr>
          <w:rFonts w:asciiTheme="minorHAnsi" w:hAnsiTheme="minorHAnsi" w:cstheme="minorHAnsi"/>
        </w:rPr>
        <w:t>The</w:t>
      </w:r>
      <w:proofErr w:type="spellEnd"/>
      <w:r w:rsidRPr="003544FA">
        <w:rPr>
          <w:rFonts w:asciiTheme="minorHAnsi" w:hAnsiTheme="minorHAnsi" w:cstheme="minorHAnsi"/>
        </w:rPr>
        <w:t xml:space="preserve"> Crown Prosecution Service as to what constitutes criminal offences as a result of social media activity can be found </w:t>
      </w:r>
      <w:hyperlink r:id="rId14">
        <w:r w:rsidRPr="003544FA">
          <w:rPr>
            <w:rFonts w:asciiTheme="minorHAnsi" w:hAnsiTheme="minorHAnsi" w:cstheme="minorHAnsi"/>
            <w:color w:val="0462C1"/>
            <w:u w:val="single" w:color="0462C1"/>
          </w:rPr>
          <w:t>here</w:t>
        </w:r>
      </w:hyperlink>
    </w:p>
    <w:p w14:paraId="42F979EF" w14:textId="77777777" w:rsidR="00C64F25" w:rsidRPr="003544FA" w:rsidRDefault="00C64F25">
      <w:pPr>
        <w:pStyle w:val="BodyText"/>
        <w:spacing w:before="8"/>
        <w:ind w:left="0"/>
        <w:rPr>
          <w:rFonts w:asciiTheme="minorHAnsi" w:hAnsiTheme="minorHAnsi" w:cstheme="minorHAnsi"/>
        </w:rPr>
      </w:pPr>
    </w:p>
    <w:p w14:paraId="77C79386" w14:textId="77777777" w:rsidR="00C64F25" w:rsidRPr="004F6E10" w:rsidRDefault="00A30BC2">
      <w:pPr>
        <w:pStyle w:val="BodyText"/>
        <w:rPr>
          <w:rFonts w:ascii="FS Maja" w:hAnsi="FS Maja" w:cstheme="minorHAnsi"/>
          <w:sz w:val="32"/>
          <w:szCs w:val="32"/>
        </w:rPr>
      </w:pPr>
      <w:r w:rsidRPr="004F6E10">
        <w:rPr>
          <w:rFonts w:ascii="FS Maja" w:hAnsi="FS Maja" w:cstheme="minorHAnsi"/>
          <w:sz w:val="32"/>
          <w:szCs w:val="32"/>
        </w:rPr>
        <w:t>Consider your tone</w:t>
      </w:r>
    </w:p>
    <w:p w14:paraId="3E736362" w14:textId="77777777" w:rsidR="00C64F25" w:rsidRPr="003544FA" w:rsidRDefault="00C64F25">
      <w:pPr>
        <w:pStyle w:val="BodyText"/>
        <w:spacing w:before="11"/>
        <w:ind w:left="0"/>
        <w:rPr>
          <w:rFonts w:asciiTheme="minorHAnsi" w:hAnsiTheme="minorHAnsi" w:cstheme="minorHAnsi"/>
        </w:rPr>
      </w:pPr>
    </w:p>
    <w:p w14:paraId="6BB86910" w14:textId="77777777" w:rsidR="00C64F25" w:rsidRPr="003544FA" w:rsidRDefault="00A30BC2">
      <w:pPr>
        <w:pStyle w:val="BodyText"/>
        <w:rPr>
          <w:rFonts w:asciiTheme="minorHAnsi" w:hAnsiTheme="minorHAnsi" w:cstheme="minorHAnsi"/>
        </w:rPr>
      </w:pPr>
      <w:r w:rsidRPr="003544FA">
        <w:rPr>
          <w:rFonts w:asciiTheme="minorHAnsi" w:hAnsiTheme="minorHAnsi" w:cstheme="minorHAnsi"/>
        </w:rPr>
        <w:t>The tone of your communications should always be civil, polite and clear. By doing so,</w:t>
      </w:r>
    </w:p>
    <w:p w14:paraId="1CA36913" w14:textId="77777777" w:rsidR="00C64F25" w:rsidRPr="003544FA" w:rsidRDefault="00A30BC2">
      <w:pPr>
        <w:pStyle w:val="BodyText"/>
        <w:spacing w:before="3"/>
        <w:rPr>
          <w:rFonts w:asciiTheme="minorHAnsi" w:hAnsiTheme="minorHAnsi" w:cstheme="minorHAnsi"/>
        </w:rPr>
      </w:pPr>
      <w:r w:rsidRPr="003544FA">
        <w:rPr>
          <w:rFonts w:asciiTheme="minorHAnsi" w:hAnsiTheme="minorHAnsi" w:cstheme="minorHAnsi"/>
        </w:rPr>
        <w:t xml:space="preserve">you’re </w:t>
      </w:r>
      <w:proofErr w:type="spellStart"/>
      <w:r w:rsidRPr="003544FA">
        <w:rPr>
          <w:rFonts w:asciiTheme="minorHAnsi" w:hAnsiTheme="minorHAnsi" w:cstheme="minorHAnsi"/>
        </w:rPr>
        <w:t>minimising</w:t>
      </w:r>
      <w:proofErr w:type="spellEnd"/>
      <w:r w:rsidRPr="003544FA">
        <w:rPr>
          <w:rFonts w:asciiTheme="minorHAnsi" w:hAnsiTheme="minorHAnsi" w:cstheme="minorHAnsi"/>
        </w:rPr>
        <w:t xml:space="preserve"> the risks of others taking offence. Remember that messages can be lost in</w:t>
      </w:r>
    </w:p>
    <w:p w14:paraId="4402C4DC" w14:textId="77777777" w:rsidR="00C64F25" w:rsidRPr="003544FA" w:rsidRDefault="00A30BC2">
      <w:pPr>
        <w:pStyle w:val="BodyText"/>
        <w:spacing w:before="2"/>
        <w:rPr>
          <w:rFonts w:asciiTheme="minorHAnsi" w:hAnsiTheme="minorHAnsi" w:cstheme="minorHAnsi"/>
        </w:rPr>
      </w:pPr>
      <w:r w:rsidRPr="003544FA">
        <w:rPr>
          <w:rFonts w:asciiTheme="minorHAnsi" w:hAnsiTheme="minorHAnsi" w:cstheme="minorHAnsi"/>
        </w:rPr>
        <w:t>translation, particularly between different cultures across the globe.</w:t>
      </w:r>
    </w:p>
    <w:p w14:paraId="39470649" w14:textId="77777777" w:rsidR="00C64F25" w:rsidRPr="003544FA" w:rsidRDefault="00C64F25">
      <w:pPr>
        <w:pStyle w:val="BodyText"/>
        <w:spacing w:before="11"/>
        <w:ind w:left="0"/>
        <w:rPr>
          <w:rFonts w:asciiTheme="minorHAnsi" w:hAnsiTheme="minorHAnsi" w:cstheme="minorHAnsi"/>
        </w:rPr>
      </w:pPr>
    </w:p>
    <w:p w14:paraId="74C8FA9A" w14:textId="77777777" w:rsidR="00C64F25" w:rsidRPr="003544FA" w:rsidRDefault="00A30BC2">
      <w:pPr>
        <w:pStyle w:val="BodyText"/>
        <w:spacing w:line="291" w:lineRule="exact"/>
        <w:jc w:val="both"/>
        <w:rPr>
          <w:rFonts w:asciiTheme="minorHAnsi" w:hAnsiTheme="minorHAnsi" w:cstheme="minorHAnsi"/>
        </w:rPr>
      </w:pPr>
      <w:r w:rsidRPr="003544FA">
        <w:rPr>
          <w:rFonts w:asciiTheme="minorHAnsi" w:hAnsiTheme="minorHAnsi" w:cstheme="minorHAnsi"/>
        </w:rPr>
        <w:t>Social media is a great medium for debate, but it’s important to keep a level head when</w:t>
      </w:r>
    </w:p>
    <w:p w14:paraId="5D42EF36" w14:textId="77777777" w:rsidR="00C64F25" w:rsidRPr="003544FA" w:rsidRDefault="00A30BC2">
      <w:pPr>
        <w:pStyle w:val="BodyText"/>
        <w:spacing w:line="242" w:lineRule="auto"/>
        <w:ind w:right="236"/>
        <w:jc w:val="both"/>
        <w:rPr>
          <w:rFonts w:asciiTheme="minorHAnsi" w:hAnsiTheme="minorHAnsi" w:cstheme="minorHAnsi"/>
        </w:rPr>
      </w:pPr>
      <w:r w:rsidRPr="003544FA">
        <w:rPr>
          <w:rFonts w:asciiTheme="minorHAnsi" w:hAnsiTheme="minorHAnsi" w:cstheme="minorHAnsi"/>
        </w:rPr>
        <w:t>involved in online conversations. If you know that you’re getting involved in a conversation with others on a sensitive subject, be aware that not everyone will agree with your point of view.</w:t>
      </w:r>
    </w:p>
    <w:p w14:paraId="6BDFE1D3" w14:textId="77777777" w:rsidR="00C64F25" w:rsidRPr="003544FA" w:rsidRDefault="00C64F25">
      <w:pPr>
        <w:pStyle w:val="BodyText"/>
        <w:spacing w:before="6"/>
        <w:ind w:left="0"/>
        <w:rPr>
          <w:rFonts w:asciiTheme="minorHAnsi" w:hAnsiTheme="minorHAnsi" w:cstheme="minorHAnsi"/>
        </w:rPr>
      </w:pPr>
    </w:p>
    <w:p w14:paraId="06E75B7C" w14:textId="77777777" w:rsidR="00C64F25" w:rsidRPr="004F6E10" w:rsidRDefault="00A30BC2">
      <w:pPr>
        <w:pStyle w:val="BodyText"/>
        <w:rPr>
          <w:rFonts w:ascii="FS Maja" w:hAnsi="FS Maja" w:cstheme="minorHAnsi"/>
          <w:sz w:val="32"/>
          <w:szCs w:val="32"/>
        </w:rPr>
      </w:pPr>
      <w:bookmarkStart w:id="3" w:name="Be_respectful"/>
      <w:bookmarkEnd w:id="3"/>
      <w:r w:rsidRPr="004F6E10">
        <w:rPr>
          <w:rFonts w:ascii="FS Maja" w:hAnsi="FS Maja" w:cstheme="minorHAnsi"/>
          <w:sz w:val="32"/>
          <w:szCs w:val="32"/>
        </w:rPr>
        <w:t>Be respectful</w:t>
      </w:r>
    </w:p>
    <w:p w14:paraId="74AD5306" w14:textId="77777777" w:rsidR="00C64F25" w:rsidRPr="003544FA" w:rsidRDefault="00C64F25">
      <w:pPr>
        <w:pStyle w:val="BodyText"/>
        <w:spacing w:before="4"/>
        <w:ind w:left="0"/>
        <w:rPr>
          <w:rFonts w:asciiTheme="minorHAnsi" w:hAnsiTheme="minorHAnsi" w:cstheme="minorHAnsi"/>
        </w:rPr>
      </w:pPr>
    </w:p>
    <w:p w14:paraId="3857091D" w14:textId="77777777" w:rsidR="00C64F25" w:rsidRPr="003544FA" w:rsidRDefault="00A30BC2">
      <w:pPr>
        <w:pStyle w:val="BodyText"/>
        <w:ind w:right="34"/>
        <w:rPr>
          <w:rFonts w:asciiTheme="minorHAnsi" w:hAnsiTheme="minorHAnsi" w:cstheme="minorHAnsi"/>
        </w:rPr>
      </w:pPr>
      <w:r w:rsidRPr="003544FA">
        <w:rPr>
          <w:rFonts w:asciiTheme="minorHAnsi" w:hAnsiTheme="minorHAnsi" w:cstheme="minorHAnsi"/>
        </w:rPr>
        <w:t>It’s important to be respectful of others on social media, especially when considering other cultures, religions and nationalities. What may seem like an off-the-cuff remark to you may be offensive to others. Remember that statements which are clearly ironic or sarcastic when spoken can often lose tone or context when presented online.</w:t>
      </w:r>
    </w:p>
    <w:p w14:paraId="7E0561CB" w14:textId="77777777" w:rsidR="00C64F25" w:rsidRPr="003544FA" w:rsidRDefault="00C64F25">
      <w:pPr>
        <w:pStyle w:val="BodyText"/>
        <w:spacing w:before="1"/>
        <w:ind w:left="0"/>
        <w:rPr>
          <w:rFonts w:asciiTheme="minorHAnsi" w:hAnsiTheme="minorHAnsi" w:cstheme="minorHAnsi"/>
        </w:rPr>
      </w:pPr>
    </w:p>
    <w:p w14:paraId="2F8594CB" w14:textId="5224AECB" w:rsidR="00C64F25" w:rsidRPr="003544FA" w:rsidRDefault="00A30BC2">
      <w:pPr>
        <w:pStyle w:val="BodyText"/>
        <w:spacing w:line="242" w:lineRule="auto"/>
        <w:ind w:right="333"/>
        <w:rPr>
          <w:rFonts w:asciiTheme="minorHAnsi" w:hAnsiTheme="minorHAnsi" w:cstheme="minorHAnsi"/>
        </w:rPr>
      </w:pPr>
      <w:r w:rsidRPr="003544FA">
        <w:rPr>
          <w:rFonts w:asciiTheme="minorHAnsi" w:hAnsiTheme="minorHAnsi" w:cstheme="minorHAnsi"/>
        </w:rPr>
        <w:t xml:space="preserve">You should also be aware that what you say on social media may attract complaints from other students, staff members or members of the public. This may result in disciplinary action. See </w:t>
      </w:r>
      <w:r w:rsidRPr="004F6E10">
        <w:rPr>
          <w:rFonts w:asciiTheme="minorHAnsi" w:hAnsiTheme="minorHAnsi" w:cstheme="minorHAnsi"/>
        </w:rPr>
        <w:t>Appendix B</w:t>
      </w:r>
      <w:r w:rsidRPr="003544FA">
        <w:rPr>
          <w:rFonts w:asciiTheme="minorHAnsi" w:hAnsiTheme="minorHAnsi" w:cstheme="minorHAnsi"/>
        </w:rPr>
        <w:t xml:space="preserve"> </w:t>
      </w:r>
      <w:hyperlink r:id="rId15" w:history="1">
        <w:r w:rsidRPr="003544FA">
          <w:rPr>
            <w:rStyle w:val="Hyperlink"/>
            <w:rFonts w:asciiTheme="minorHAnsi" w:hAnsiTheme="minorHAnsi" w:cstheme="minorHAnsi"/>
          </w:rPr>
          <w:t>(The University of Stirling Students’ Code of Discipline).</w:t>
        </w:r>
      </w:hyperlink>
    </w:p>
    <w:p w14:paraId="32AA06E4" w14:textId="77777777" w:rsidR="00C64F25" w:rsidRPr="003544FA" w:rsidRDefault="00C64F25">
      <w:pPr>
        <w:pStyle w:val="BodyText"/>
        <w:spacing w:before="7"/>
        <w:ind w:left="0"/>
        <w:rPr>
          <w:rFonts w:asciiTheme="minorHAnsi" w:hAnsiTheme="minorHAnsi" w:cstheme="minorHAnsi"/>
        </w:rPr>
      </w:pPr>
    </w:p>
    <w:p w14:paraId="3FD715D2" w14:textId="77777777" w:rsidR="00C64F25" w:rsidRPr="003544FA" w:rsidRDefault="00A30BC2">
      <w:pPr>
        <w:pStyle w:val="BodyText"/>
        <w:ind w:right="141"/>
        <w:rPr>
          <w:rFonts w:asciiTheme="minorHAnsi" w:hAnsiTheme="minorHAnsi" w:cstheme="minorHAnsi"/>
        </w:rPr>
      </w:pPr>
      <w:r w:rsidRPr="003544FA">
        <w:rPr>
          <w:rFonts w:asciiTheme="minorHAnsi" w:hAnsiTheme="minorHAnsi" w:cstheme="minorHAnsi"/>
        </w:rPr>
        <w:t>The University supports freedom of speech and academic freedom, subject to that freedom being expressed in a personal capacity and exercised within the appropriate legal boundaries.</w:t>
      </w:r>
    </w:p>
    <w:p w14:paraId="396CED96" w14:textId="77777777" w:rsidR="00C64F25" w:rsidRPr="003544FA" w:rsidRDefault="00C64F25">
      <w:pPr>
        <w:rPr>
          <w:rFonts w:asciiTheme="minorHAnsi" w:hAnsiTheme="minorHAnsi" w:cstheme="minorHAnsi"/>
          <w:sz w:val="24"/>
          <w:szCs w:val="24"/>
        </w:rPr>
        <w:sectPr w:rsidR="00C64F25" w:rsidRPr="003544FA">
          <w:pgSz w:w="11910" w:h="16840"/>
          <w:pgMar w:top="1340" w:right="1340" w:bottom="280" w:left="1340" w:header="720" w:footer="720" w:gutter="0"/>
          <w:cols w:space="720"/>
        </w:sectPr>
      </w:pPr>
    </w:p>
    <w:p w14:paraId="22E3543B" w14:textId="77777777" w:rsidR="00C64F25" w:rsidRPr="004F6E10" w:rsidRDefault="00A30BC2">
      <w:pPr>
        <w:pStyle w:val="BodyText"/>
        <w:spacing w:before="87"/>
        <w:rPr>
          <w:rFonts w:ascii="FS Maja" w:hAnsi="FS Maja" w:cstheme="minorHAnsi"/>
          <w:sz w:val="32"/>
          <w:szCs w:val="32"/>
        </w:rPr>
      </w:pPr>
      <w:bookmarkStart w:id="4" w:name="Avoid_spreading_misinformation"/>
      <w:bookmarkEnd w:id="4"/>
      <w:r w:rsidRPr="004F6E10">
        <w:rPr>
          <w:rFonts w:ascii="FS Maja" w:hAnsi="FS Maja" w:cstheme="minorHAnsi"/>
          <w:sz w:val="32"/>
          <w:szCs w:val="32"/>
        </w:rPr>
        <w:lastRenderedPageBreak/>
        <w:t>Avoid spreading misinformation</w:t>
      </w:r>
    </w:p>
    <w:p w14:paraId="062332E1" w14:textId="77777777" w:rsidR="00C64F25" w:rsidRPr="003544FA" w:rsidRDefault="00C64F25">
      <w:pPr>
        <w:pStyle w:val="BodyText"/>
        <w:spacing w:before="9"/>
        <w:ind w:left="0"/>
        <w:rPr>
          <w:rFonts w:asciiTheme="minorHAnsi" w:hAnsiTheme="minorHAnsi" w:cstheme="minorHAnsi"/>
        </w:rPr>
      </w:pPr>
    </w:p>
    <w:p w14:paraId="0F63943E" w14:textId="77777777" w:rsidR="00C64F25" w:rsidRPr="003544FA" w:rsidRDefault="00A30BC2">
      <w:pPr>
        <w:pStyle w:val="BodyText"/>
        <w:ind w:right="94"/>
        <w:rPr>
          <w:rFonts w:asciiTheme="minorHAnsi" w:hAnsiTheme="minorHAnsi" w:cstheme="minorHAnsi"/>
        </w:rPr>
      </w:pPr>
      <w:r w:rsidRPr="003544FA">
        <w:rPr>
          <w:rFonts w:asciiTheme="minorHAnsi" w:hAnsiTheme="minorHAnsi" w:cstheme="minorHAnsi"/>
        </w:rPr>
        <w:t>If you’re sharing content that you know to be false or disingenuous, you’re spreading ‘fake news’. This contributes to a worldwide problem – the spread of misinformation – whilst fake news concerning an individual or group could be deemed as bullying, harassment or hate speech. Hate crimes committed on social media will be treated as seriously as similar street- based offences, according to new guidelines issued by the Crown Prosecution Service.</w:t>
      </w:r>
    </w:p>
    <w:p w14:paraId="7A3AD255" w14:textId="77777777" w:rsidR="00C64F25" w:rsidRPr="003544FA" w:rsidRDefault="00C64F25">
      <w:pPr>
        <w:pStyle w:val="BodyText"/>
        <w:ind w:left="0"/>
        <w:rPr>
          <w:rFonts w:asciiTheme="minorHAnsi" w:hAnsiTheme="minorHAnsi" w:cstheme="minorHAnsi"/>
        </w:rPr>
      </w:pPr>
    </w:p>
    <w:p w14:paraId="3DA3EF7B" w14:textId="77777777" w:rsidR="00C64F25" w:rsidRPr="003544FA" w:rsidRDefault="00C64F25">
      <w:pPr>
        <w:pStyle w:val="BodyText"/>
        <w:ind w:left="0"/>
        <w:rPr>
          <w:rFonts w:asciiTheme="minorHAnsi" w:hAnsiTheme="minorHAnsi" w:cstheme="minorHAnsi"/>
        </w:rPr>
      </w:pPr>
    </w:p>
    <w:p w14:paraId="55270B0A" w14:textId="77777777" w:rsidR="00C64F25" w:rsidRPr="004F6E10" w:rsidRDefault="00A30BC2">
      <w:pPr>
        <w:pStyle w:val="BodyText"/>
        <w:rPr>
          <w:rFonts w:ascii="FS Maja" w:hAnsi="FS Maja" w:cstheme="minorHAnsi"/>
          <w:sz w:val="32"/>
          <w:szCs w:val="32"/>
        </w:rPr>
      </w:pPr>
      <w:bookmarkStart w:id="5" w:name="Consider_how_you_reference_the_Universit"/>
      <w:bookmarkEnd w:id="5"/>
      <w:r w:rsidRPr="004F6E10">
        <w:rPr>
          <w:rFonts w:ascii="FS Maja" w:hAnsi="FS Maja" w:cstheme="minorHAnsi"/>
          <w:sz w:val="32"/>
          <w:szCs w:val="32"/>
        </w:rPr>
        <w:t>Consider how you reference the University</w:t>
      </w:r>
    </w:p>
    <w:p w14:paraId="55DF51CD" w14:textId="77777777" w:rsidR="00C64F25" w:rsidRPr="003544FA" w:rsidRDefault="00C64F25">
      <w:pPr>
        <w:pStyle w:val="BodyText"/>
        <w:spacing w:before="9"/>
        <w:ind w:left="0"/>
        <w:rPr>
          <w:rFonts w:asciiTheme="minorHAnsi" w:hAnsiTheme="minorHAnsi" w:cstheme="minorHAnsi"/>
        </w:rPr>
      </w:pPr>
    </w:p>
    <w:p w14:paraId="73521723" w14:textId="77777777" w:rsidR="00C64F25" w:rsidRPr="003544FA" w:rsidRDefault="00A30BC2">
      <w:pPr>
        <w:pStyle w:val="BodyText"/>
        <w:spacing w:line="292" w:lineRule="exact"/>
        <w:rPr>
          <w:rFonts w:asciiTheme="minorHAnsi" w:hAnsiTheme="minorHAnsi" w:cstheme="minorHAnsi"/>
        </w:rPr>
      </w:pPr>
      <w:r w:rsidRPr="003544FA">
        <w:rPr>
          <w:rFonts w:asciiTheme="minorHAnsi" w:hAnsiTheme="minorHAnsi" w:cstheme="minorHAnsi"/>
        </w:rPr>
        <w:t>The University of Stirling brand is a key part of the University’s identity, and how we</w:t>
      </w:r>
    </w:p>
    <w:p w14:paraId="2F4E889C" w14:textId="77777777" w:rsidR="00C64F25" w:rsidRPr="003544FA" w:rsidRDefault="00A30BC2">
      <w:pPr>
        <w:pStyle w:val="BodyText"/>
        <w:spacing w:line="292" w:lineRule="exact"/>
        <w:rPr>
          <w:rFonts w:asciiTheme="minorHAnsi" w:hAnsiTheme="minorHAnsi" w:cstheme="minorHAnsi"/>
        </w:rPr>
      </w:pPr>
      <w:r w:rsidRPr="003544FA">
        <w:rPr>
          <w:rFonts w:asciiTheme="minorHAnsi" w:hAnsiTheme="minorHAnsi" w:cstheme="minorHAnsi"/>
        </w:rPr>
        <w:t>communicate to our stakeholders.</w:t>
      </w:r>
    </w:p>
    <w:p w14:paraId="72DB9BEA" w14:textId="77777777" w:rsidR="00C64F25" w:rsidRPr="003544FA" w:rsidRDefault="00C64F25">
      <w:pPr>
        <w:pStyle w:val="BodyText"/>
        <w:ind w:left="0"/>
        <w:rPr>
          <w:rFonts w:asciiTheme="minorHAnsi" w:hAnsiTheme="minorHAnsi" w:cstheme="minorHAnsi"/>
        </w:rPr>
      </w:pPr>
    </w:p>
    <w:p w14:paraId="6DF958A4" w14:textId="77777777" w:rsidR="00C64F25" w:rsidRPr="003544FA" w:rsidRDefault="00A30BC2">
      <w:pPr>
        <w:pStyle w:val="BodyText"/>
        <w:spacing w:line="242" w:lineRule="auto"/>
        <w:ind w:right="333"/>
        <w:rPr>
          <w:rFonts w:asciiTheme="minorHAnsi" w:hAnsiTheme="minorHAnsi" w:cstheme="minorHAnsi"/>
        </w:rPr>
      </w:pPr>
      <w:r w:rsidRPr="003544FA">
        <w:rPr>
          <w:rFonts w:asciiTheme="minorHAnsi" w:hAnsiTheme="minorHAnsi" w:cstheme="minorHAnsi"/>
        </w:rPr>
        <w:t>How we apply the brand is important – you should consider how you use the University of Stirling brand in any of your content, particularly if you use our logo on behalf of student groups, clubs or societies.</w:t>
      </w:r>
    </w:p>
    <w:p w14:paraId="11CA7681" w14:textId="77777777" w:rsidR="00C64F25" w:rsidRPr="003544FA" w:rsidRDefault="00C64F25">
      <w:pPr>
        <w:pStyle w:val="BodyText"/>
        <w:spacing w:before="6"/>
        <w:ind w:left="0"/>
        <w:rPr>
          <w:rFonts w:asciiTheme="minorHAnsi" w:hAnsiTheme="minorHAnsi" w:cstheme="minorHAnsi"/>
        </w:rPr>
      </w:pPr>
    </w:p>
    <w:p w14:paraId="1F30EE22" w14:textId="77777777" w:rsidR="00C64F25" w:rsidRPr="003544FA" w:rsidRDefault="00A30BC2">
      <w:pPr>
        <w:pStyle w:val="BodyText"/>
        <w:ind w:right="475"/>
        <w:rPr>
          <w:rFonts w:asciiTheme="minorHAnsi" w:hAnsiTheme="minorHAnsi" w:cstheme="minorHAnsi"/>
        </w:rPr>
      </w:pPr>
      <w:r w:rsidRPr="003544FA">
        <w:rPr>
          <w:rFonts w:asciiTheme="minorHAnsi" w:hAnsiTheme="minorHAnsi" w:cstheme="minorHAnsi"/>
        </w:rPr>
        <w:t>If this applies to you, you should always refer to the University of Stirling Brand Bank (</w:t>
      </w:r>
      <w:hyperlink r:id="rId16">
        <w:r w:rsidRPr="003544FA">
          <w:rPr>
            <w:rFonts w:asciiTheme="minorHAnsi" w:hAnsiTheme="minorHAnsi" w:cstheme="minorHAnsi"/>
            <w:color w:val="0462C1"/>
            <w:u w:val="single" w:color="0462C1"/>
          </w:rPr>
          <w:t>www.stir.ac.uk/brandbank</w:t>
        </w:r>
      </w:hyperlink>
      <w:r w:rsidRPr="003544FA">
        <w:rPr>
          <w:rFonts w:asciiTheme="minorHAnsi" w:hAnsiTheme="minorHAnsi" w:cstheme="minorHAnsi"/>
        </w:rPr>
        <w:t xml:space="preserve">) to ensure the appropriate use of logos and brand materials. You can contact </w:t>
      </w:r>
      <w:hyperlink r:id="rId17">
        <w:r w:rsidRPr="003544FA">
          <w:rPr>
            <w:rFonts w:asciiTheme="minorHAnsi" w:hAnsiTheme="minorHAnsi" w:cstheme="minorHAnsi"/>
            <w:color w:val="0462C1"/>
            <w:u w:val="single" w:color="0462C1"/>
          </w:rPr>
          <w:t>digital@stir.ac.uk</w:t>
        </w:r>
        <w:r w:rsidRPr="003544FA">
          <w:rPr>
            <w:rFonts w:asciiTheme="minorHAnsi" w:hAnsiTheme="minorHAnsi" w:cstheme="minorHAnsi"/>
            <w:color w:val="0462C1"/>
          </w:rPr>
          <w:t xml:space="preserve"> </w:t>
        </w:r>
      </w:hyperlink>
      <w:r w:rsidRPr="003544FA">
        <w:rPr>
          <w:rFonts w:asciiTheme="minorHAnsi" w:hAnsiTheme="minorHAnsi" w:cstheme="minorHAnsi"/>
        </w:rPr>
        <w:t>for any further questions or guidance regarding use of brand assets.</w:t>
      </w:r>
    </w:p>
    <w:p w14:paraId="332C5BD4" w14:textId="77777777" w:rsidR="00C64F25" w:rsidRPr="003544FA" w:rsidRDefault="00C64F25">
      <w:pPr>
        <w:pStyle w:val="BodyText"/>
        <w:spacing w:before="1"/>
        <w:ind w:left="0"/>
        <w:rPr>
          <w:rFonts w:asciiTheme="minorHAnsi" w:hAnsiTheme="minorHAnsi" w:cstheme="minorHAnsi"/>
        </w:rPr>
      </w:pPr>
    </w:p>
    <w:p w14:paraId="47CBA6D0" w14:textId="77777777" w:rsidR="00C64F25" w:rsidRPr="003544FA" w:rsidRDefault="00A30BC2">
      <w:pPr>
        <w:pStyle w:val="BodyText"/>
        <w:ind w:right="590"/>
        <w:rPr>
          <w:rFonts w:asciiTheme="minorHAnsi" w:hAnsiTheme="minorHAnsi" w:cstheme="minorHAnsi"/>
        </w:rPr>
      </w:pPr>
      <w:r w:rsidRPr="003544FA">
        <w:rPr>
          <w:rFonts w:asciiTheme="minorHAnsi" w:hAnsiTheme="minorHAnsi" w:cstheme="minorHAnsi"/>
        </w:rPr>
        <w:t>University of Stirling branded hashtags – such as #BeTheDifference, #IamStirling, #BleedGreen or other event-based hashtags – should not be posted or ‘hijacked’ with content that could potentially cause offence to others (see previous list for examples of inappropriate content)</w:t>
      </w:r>
    </w:p>
    <w:p w14:paraId="6ACB4863" w14:textId="77777777" w:rsidR="00C64F25" w:rsidRPr="003544FA" w:rsidRDefault="00C64F25">
      <w:pPr>
        <w:pStyle w:val="BodyText"/>
        <w:ind w:left="0"/>
        <w:rPr>
          <w:rFonts w:asciiTheme="minorHAnsi" w:hAnsiTheme="minorHAnsi" w:cstheme="minorHAnsi"/>
        </w:rPr>
      </w:pPr>
    </w:p>
    <w:p w14:paraId="13A4DB1B" w14:textId="77777777" w:rsidR="00C64F25" w:rsidRPr="004F6E10" w:rsidRDefault="00A30BC2">
      <w:pPr>
        <w:pStyle w:val="BodyText"/>
        <w:spacing w:before="242"/>
        <w:rPr>
          <w:rFonts w:ascii="FS Maja" w:hAnsi="FS Maja" w:cstheme="minorHAnsi"/>
          <w:sz w:val="32"/>
          <w:szCs w:val="32"/>
        </w:rPr>
      </w:pPr>
      <w:r w:rsidRPr="004F6E10">
        <w:rPr>
          <w:rFonts w:ascii="FS Maja" w:hAnsi="FS Maja" w:cstheme="minorHAnsi"/>
          <w:sz w:val="32"/>
          <w:szCs w:val="32"/>
        </w:rPr>
        <w:t>Using social media as part of your studies</w:t>
      </w:r>
    </w:p>
    <w:p w14:paraId="367645E5" w14:textId="77777777" w:rsidR="00C64F25" w:rsidRPr="003544FA" w:rsidRDefault="00C64F25">
      <w:pPr>
        <w:pStyle w:val="BodyText"/>
        <w:spacing w:before="11"/>
        <w:ind w:left="0"/>
        <w:rPr>
          <w:rFonts w:asciiTheme="minorHAnsi" w:hAnsiTheme="minorHAnsi" w:cstheme="minorHAnsi"/>
        </w:rPr>
      </w:pPr>
    </w:p>
    <w:p w14:paraId="726426AC" w14:textId="77777777" w:rsidR="00C64F25" w:rsidRPr="003544FA" w:rsidRDefault="00A30BC2">
      <w:pPr>
        <w:pStyle w:val="BodyText"/>
        <w:ind w:right="136"/>
        <w:rPr>
          <w:rFonts w:asciiTheme="minorHAnsi" w:hAnsiTheme="minorHAnsi" w:cstheme="minorHAnsi"/>
        </w:rPr>
      </w:pPr>
      <w:r w:rsidRPr="003544FA">
        <w:rPr>
          <w:rFonts w:asciiTheme="minorHAnsi" w:hAnsiTheme="minorHAnsi" w:cstheme="minorHAnsi"/>
        </w:rPr>
        <w:t>The University actively encourages students who use social media as part of their academic studies to engage responsibly and professionally with social media. As the barriers between personal and academic use of social media can be poorly defined, it is important to consider how your activity reflects on you and the reputation of the University. Students on professional courses should also be aware that using social media irresponsibly whilst a student can have an effect on their placement.</w:t>
      </w:r>
    </w:p>
    <w:p w14:paraId="072C9571" w14:textId="77777777" w:rsidR="00C64F25" w:rsidRPr="003544FA" w:rsidRDefault="00C64F25">
      <w:pPr>
        <w:pStyle w:val="BodyText"/>
        <w:spacing w:before="5"/>
        <w:ind w:left="0"/>
        <w:rPr>
          <w:rFonts w:asciiTheme="minorHAnsi" w:hAnsiTheme="minorHAnsi" w:cstheme="minorHAnsi"/>
        </w:rPr>
      </w:pPr>
    </w:p>
    <w:p w14:paraId="16AC8EAB" w14:textId="17A8D7AF" w:rsidR="00F54040" w:rsidRPr="003544FA" w:rsidRDefault="00A30BC2" w:rsidP="00F54040">
      <w:pPr>
        <w:pStyle w:val="BodyText"/>
        <w:ind w:right="147"/>
        <w:rPr>
          <w:rFonts w:asciiTheme="minorHAnsi" w:hAnsiTheme="minorHAnsi" w:cstheme="minorHAnsi"/>
          <w:lang w:val="en-GB"/>
        </w:rPr>
      </w:pPr>
      <w:r w:rsidRPr="003544FA">
        <w:rPr>
          <w:rFonts w:asciiTheme="minorHAnsi" w:hAnsiTheme="minorHAnsi" w:cstheme="minorHAnsi"/>
        </w:rPr>
        <w:t xml:space="preserve">When using social media as part of your academic studies (study groups, individual or group course work, assignments etc.) students should still adhere to the </w:t>
      </w:r>
      <w:hyperlink r:id="rId18" w:history="1">
        <w:r w:rsidRPr="00BB59F7">
          <w:rPr>
            <w:rStyle w:val="Hyperlink"/>
            <w:rFonts w:asciiTheme="minorHAnsi" w:hAnsiTheme="minorHAnsi" w:cstheme="minorHAnsi"/>
          </w:rPr>
          <w:t xml:space="preserve">student </w:t>
        </w:r>
        <w:r w:rsidR="00BB59F7" w:rsidRPr="00BB59F7">
          <w:rPr>
            <w:rStyle w:val="Hyperlink"/>
            <w:rFonts w:asciiTheme="minorHAnsi" w:hAnsiTheme="minorHAnsi" w:cstheme="minorHAnsi"/>
          </w:rPr>
          <w:t>charter</w:t>
        </w:r>
      </w:hyperlink>
      <w:r w:rsidR="00BB59F7">
        <w:rPr>
          <w:rFonts w:asciiTheme="minorHAnsi" w:hAnsiTheme="minorHAnsi" w:cstheme="minorHAnsi"/>
          <w:color w:val="000000" w:themeColor="text1"/>
        </w:rPr>
        <w:t xml:space="preserve"> </w:t>
      </w:r>
      <w:r w:rsidRPr="003544FA">
        <w:rPr>
          <w:rFonts w:asciiTheme="minorHAnsi" w:hAnsiTheme="minorHAnsi" w:cstheme="minorHAnsi"/>
        </w:rPr>
        <w:t xml:space="preserve">and </w:t>
      </w:r>
      <w:hyperlink r:id="rId19" w:history="1">
        <w:r w:rsidR="00F54040" w:rsidRPr="003544FA">
          <w:rPr>
            <w:rStyle w:val="Hyperlink"/>
            <w:rFonts w:asciiTheme="minorHAnsi" w:hAnsiTheme="minorHAnsi" w:cstheme="minorHAnsi"/>
            <w:lang w:val="en-GB"/>
          </w:rPr>
          <w:t>The Academic Quality and Standards Handbook.</w:t>
        </w:r>
      </w:hyperlink>
    </w:p>
    <w:p w14:paraId="213FF260" w14:textId="77777777" w:rsidR="00F54040" w:rsidRPr="003544FA" w:rsidRDefault="00F54040" w:rsidP="00F54040">
      <w:pPr>
        <w:pStyle w:val="BodyText"/>
        <w:ind w:right="147"/>
        <w:rPr>
          <w:rFonts w:asciiTheme="minorHAnsi" w:hAnsiTheme="minorHAnsi" w:cstheme="minorHAnsi"/>
          <w:lang w:val="en-GB"/>
        </w:rPr>
      </w:pPr>
    </w:p>
    <w:p w14:paraId="0FAE3DD8" w14:textId="74EA023F" w:rsidR="00C64F25" w:rsidRPr="003544FA" w:rsidRDefault="00A30BC2" w:rsidP="00F54040">
      <w:pPr>
        <w:pStyle w:val="BodyText"/>
        <w:ind w:right="147"/>
        <w:rPr>
          <w:rFonts w:asciiTheme="minorHAnsi" w:hAnsiTheme="minorHAnsi" w:cstheme="minorHAnsi"/>
        </w:rPr>
      </w:pPr>
      <w:r w:rsidRPr="003544FA">
        <w:rPr>
          <w:rFonts w:asciiTheme="minorHAnsi" w:hAnsiTheme="minorHAnsi" w:cstheme="minorHAnsi"/>
        </w:rPr>
        <w:t>Students should refer to Appendix B for further information relating to policies and codes.</w:t>
      </w:r>
      <w:bookmarkStart w:id="6" w:name="Contacts_and_advice"/>
      <w:bookmarkEnd w:id="6"/>
      <w:r w:rsidRPr="003544FA">
        <w:rPr>
          <w:rFonts w:asciiTheme="minorHAnsi" w:hAnsiTheme="minorHAnsi" w:cstheme="minorHAnsi"/>
        </w:rPr>
        <w:t xml:space="preserve"> Contacts and advice</w:t>
      </w:r>
    </w:p>
    <w:p w14:paraId="2A872EF5" w14:textId="77777777" w:rsidR="00C64F25" w:rsidRPr="003544FA" w:rsidRDefault="00C64F25">
      <w:pPr>
        <w:spacing w:line="568" w:lineRule="auto"/>
        <w:rPr>
          <w:rFonts w:asciiTheme="minorHAnsi" w:hAnsiTheme="minorHAnsi" w:cstheme="minorHAnsi"/>
          <w:sz w:val="24"/>
          <w:szCs w:val="24"/>
        </w:rPr>
        <w:sectPr w:rsidR="00C64F25" w:rsidRPr="003544FA">
          <w:pgSz w:w="11910" w:h="16840"/>
          <w:pgMar w:top="1340" w:right="1340" w:bottom="280" w:left="1340" w:header="720" w:footer="720" w:gutter="0"/>
          <w:cols w:space="720"/>
        </w:sectPr>
      </w:pPr>
    </w:p>
    <w:p w14:paraId="1F213C48" w14:textId="77777777" w:rsidR="00C64F25" w:rsidRPr="003544FA" w:rsidRDefault="00A30BC2">
      <w:pPr>
        <w:pStyle w:val="BodyText"/>
        <w:spacing w:before="87"/>
        <w:rPr>
          <w:rFonts w:asciiTheme="minorHAnsi" w:hAnsiTheme="minorHAnsi" w:cstheme="minorHAnsi"/>
        </w:rPr>
      </w:pPr>
      <w:r w:rsidRPr="003544FA">
        <w:rPr>
          <w:rFonts w:asciiTheme="minorHAnsi" w:hAnsiTheme="minorHAnsi" w:cstheme="minorHAnsi"/>
        </w:rPr>
        <w:lastRenderedPageBreak/>
        <w:t>If you’re in danger, you should contact Police Scotland immediately:</w:t>
      </w:r>
    </w:p>
    <w:p w14:paraId="59125060" w14:textId="77777777" w:rsidR="00C64F25" w:rsidRPr="003544FA" w:rsidRDefault="00C64F25">
      <w:pPr>
        <w:pStyle w:val="BodyText"/>
        <w:spacing w:before="11"/>
        <w:ind w:left="0"/>
        <w:rPr>
          <w:rFonts w:asciiTheme="minorHAnsi" w:hAnsiTheme="minorHAnsi" w:cstheme="minorHAnsi"/>
        </w:rPr>
      </w:pPr>
    </w:p>
    <w:p w14:paraId="2EA251E3" w14:textId="77777777" w:rsidR="00C64F25" w:rsidRPr="003544FA" w:rsidRDefault="00A30BC2">
      <w:pPr>
        <w:pStyle w:val="ListParagraph"/>
        <w:numPr>
          <w:ilvl w:val="0"/>
          <w:numId w:val="1"/>
        </w:numPr>
        <w:tabs>
          <w:tab w:val="left" w:pos="820"/>
          <w:tab w:val="left" w:pos="821"/>
        </w:tabs>
        <w:spacing w:line="291" w:lineRule="exact"/>
        <w:ind w:hanging="361"/>
        <w:rPr>
          <w:rFonts w:asciiTheme="minorHAnsi" w:hAnsiTheme="minorHAnsi" w:cstheme="minorHAnsi"/>
          <w:sz w:val="24"/>
          <w:szCs w:val="24"/>
        </w:rPr>
      </w:pPr>
      <w:r w:rsidRPr="003544FA">
        <w:rPr>
          <w:rFonts w:asciiTheme="minorHAnsi" w:hAnsiTheme="minorHAnsi" w:cstheme="minorHAnsi"/>
          <w:sz w:val="24"/>
          <w:szCs w:val="24"/>
        </w:rPr>
        <w:t>999 for</w:t>
      </w:r>
      <w:r w:rsidRPr="003544FA">
        <w:rPr>
          <w:rFonts w:asciiTheme="minorHAnsi" w:hAnsiTheme="minorHAnsi" w:cstheme="minorHAnsi"/>
          <w:spacing w:val="-2"/>
          <w:sz w:val="24"/>
          <w:szCs w:val="24"/>
        </w:rPr>
        <w:t xml:space="preserve"> </w:t>
      </w:r>
      <w:r w:rsidRPr="003544FA">
        <w:rPr>
          <w:rFonts w:asciiTheme="minorHAnsi" w:hAnsiTheme="minorHAnsi" w:cstheme="minorHAnsi"/>
          <w:sz w:val="24"/>
          <w:szCs w:val="24"/>
        </w:rPr>
        <w:t>emergencies</w:t>
      </w:r>
    </w:p>
    <w:p w14:paraId="242C313B" w14:textId="77777777" w:rsidR="00C64F25" w:rsidRPr="003544FA" w:rsidRDefault="00A30BC2">
      <w:pPr>
        <w:pStyle w:val="ListParagraph"/>
        <w:numPr>
          <w:ilvl w:val="0"/>
          <w:numId w:val="1"/>
        </w:numPr>
        <w:tabs>
          <w:tab w:val="left" w:pos="820"/>
          <w:tab w:val="left" w:pos="821"/>
        </w:tabs>
        <w:spacing w:line="291" w:lineRule="exact"/>
        <w:ind w:hanging="361"/>
        <w:rPr>
          <w:rFonts w:asciiTheme="minorHAnsi" w:hAnsiTheme="minorHAnsi" w:cstheme="minorHAnsi"/>
          <w:sz w:val="24"/>
          <w:szCs w:val="24"/>
        </w:rPr>
      </w:pPr>
      <w:r w:rsidRPr="003544FA">
        <w:rPr>
          <w:rFonts w:asciiTheme="minorHAnsi" w:hAnsiTheme="minorHAnsi" w:cstheme="minorHAnsi"/>
          <w:sz w:val="24"/>
          <w:szCs w:val="24"/>
        </w:rPr>
        <w:t>101 for</w:t>
      </w:r>
      <w:r w:rsidRPr="003544FA">
        <w:rPr>
          <w:rFonts w:asciiTheme="minorHAnsi" w:hAnsiTheme="minorHAnsi" w:cstheme="minorHAnsi"/>
          <w:spacing w:val="-2"/>
          <w:sz w:val="24"/>
          <w:szCs w:val="24"/>
        </w:rPr>
        <w:t xml:space="preserve"> </w:t>
      </w:r>
      <w:r w:rsidRPr="003544FA">
        <w:rPr>
          <w:rFonts w:asciiTheme="minorHAnsi" w:hAnsiTheme="minorHAnsi" w:cstheme="minorHAnsi"/>
          <w:sz w:val="24"/>
          <w:szCs w:val="24"/>
        </w:rPr>
        <w:t>non-emergencies</w:t>
      </w:r>
    </w:p>
    <w:p w14:paraId="4E696E03" w14:textId="77777777" w:rsidR="00C64F25" w:rsidRPr="003544FA" w:rsidRDefault="00C64F25">
      <w:pPr>
        <w:pStyle w:val="BodyText"/>
        <w:spacing w:before="4"/>
        <w:ind w:left="0"/>
        <w:rPr>
          <w:rFonts w:asciiTheme="minorHAnsi" w:hAnsiTheme="minorHAnsi" w:cstheme="minorHAnsi"/>
        </w:rPr>
      </w:pPr>
    </w:p>
    <w:p w14:paraId="3DAE512A" w14:textId="77777777" w:rsidR="00C64F25" w:rsidRPr="003544FA" w:rsidRDefault="00A30BC2">
      <w:pPr>
        <w:pStyle w:val="BodyText"/>
        <w:spacing w:before="1" w:line="291" w:lineRule="exact"/>
        <w:rPr>
          <w:rFonts w:asciiTheme="minorHAnsi" w:hAnsiTheme="minorHAnsi" w:cstheme="minorHAnsi"/>
        </w:rPr>
      </w:pPr>
      <w:r w:rsidRPr="003544FA">
        <w:rPr>
          <w:rFonts w:asciiTheme="minorHAnsi" w:hAnsiTheme="minorHAnsi" w:cstheme="minorHAnsi"/>
        </w:rPr>
        <w:t>If you’re experiencing online abuse, your first port of call should be the University’s Student</w:t>
      </w:r>
    </w:p>
    <w:p w14:paraId="636C9D8F" w14:textId="77777777" w:rsidR="00C64F25" w:rsidRPr="003544FA" w:rsidRDefault="00A30BC2">
      <w:pPr>
        <w:pStyle w:val="BodyText"/>
        <w:spacing w:line="291" w:lineRule="exact"/>
        <w:rPr>
          <w:rFonts w:asciiTheme="minorHAnsi" w:hAnsiTheme="minorHAnsi" w:cstheme="minorHAnsi"/>
        </w:rPr>
      </w:pPr>
      <w:r w:rsidRPr="003544FA">
        <w:rPr>
          <w:rFonts w:asciiTheme="minorHAnsi" w:hAnsiTheme="minorHAnsi" w:cstheme="minorHAnsi"/>
        </w:rPr>
        <w:t>Support Services:</w:t>
      </w:r>
    </w:p>
    <w:p w14:paraId="58E566F7" w14:textId="77777777" w:rsidR="00C64F25" w:rsidRPr="003544FA" w:rsidRDefault="00C64F25">
      <w:pPr>
        <w:pStyle w:val="BodyText"/>
        <w:spacing w:before="11"/>
        <w:ind w:left="0"/>
        <w:rPr>
          <w:rFonts w:asciiTheme="minorHAnsi" w:hAnsiTheme="minorHAnsi" w:cstheme="minorHAnsi"/>
        </w:rPr>
      </w:pPr>
    </w:p>
    <w:p w14:paraId="73AC00C5" w14:textId="77777777" w:rsidR="00C64F25" w:rsidRPr="003544FA" w:rsidRDefault="0078257D">
      <w:pPr>
        <w:pStyle w:val="ListParagraph"/>
        <w:numPr>
          <w:ilvl w:val="0"/>
          <w:numId w:val="1"/>
        </w:numPr>
        <w:tabs>
          <w:tab w:val="left" w:pos="820"/>
          <w:tab w:val="left" w:pos="821"/>
        </w:tabs>
        <w:ind w:hanging="361"/>
        <w:rPr>
          <w:rFonts w:asciiTheme="minorHAnsi" w:hAnsiTheme="minorHAnsi" w:cstheme="minorHAnsi"/>
          <w:sz w:val="24"/>
          <w:szCs w:val="24"/>
        </w:rPr>
      </w:pPr>
      <w:hyperlink r:id="rId20">
        <w:r w:rsidR="00A30BC2" w:rsidRPr="003544FA">
          <w:rPr>
            <w:rFonts w:asciiTheme="minorHAnsi" w:hAnsiTheme="minorHAnsi" w:cstheme="minorHAnsi"/>
            <w:color w:val="1154CC"/>
            <w:sz w:val="24"/>
            <w:szCs w:val="24"/>
            <w:u w:val="single" w:color="1154CC"/>
          </w:rPr>
          <w:t>http://www.stir.ac.uk/student-support/</w:t>
        </w:r>
      </w:hyperlink>
    </w:p>
    <w:p w14:paraId="28A68D1D" w14:textId="3FC96ACF" w:rsidR="00C64F25" w:rsidRPr="003544FA" w:rsidRDefault="00A30BC2">
      <w:pPr>
        <w:pStyle w:val="ListParagraph"/>
        <w:numPr>
          <w:ilvl w:val="0"/>
          <w:numId w:val="1"/>
        </w:numPr>
        <w:tabs>
          <w:tab w:val="left" w:pos="820"/>
          <w:tab w:val="left" w:pos="821"/>
        </w:tabs>
        <w:spacing w:before="2"/>
        <w:ind w:hanging="361"/>
        <w:rPr>
          <w:rFonts w:asciiTheme="minorHAnsi" w:hAnsiTheme="minorHAnsi" w:cstheme="minorHAnsi"/>
          <w:sz w:val="24"/>
          <w:szCs w:val="24"/>
        </w:rPr>
      </w:pPr>
      <w:r w:rsidRPr="003544FA">
        <w:rPr>
          <w:rFonts w:asciiTheme="minorHAnsi" w:hAnsiTheme="minorHAnsi" w:cstheme="minorHAnsi"/>
          <w:sz w:val="24"/>
          <w:szCs w:val="24"/>
        </w:rPr>
        <w:t xml:space="preserve">Ext 2222 or 01786 467999 to reach </w:t>
      </w:r>
      <w:hyperlink r:id="rId21" w:history="1">
        <w:r w:rsidRPr="003544FA">
          <w:rPr>
            <w:rStyle w:val="Hyperlink"/>
            <w:rFonts w:asciiTheme="minorHAnsi" w:hAnsiTheme="minorHAnsi" w:cstheme="minorHAnsi"/>
            <w:sz w:val="24"/>
            <w:szCs w:val="24"/>
          </w:rPr>
          <w:t>University Security for campus</w:t>
        </w:r>
        <w:r w:rsidRPr="003544FA">
          <w:rPr>
            <w:rStyle w:val="Hyperlink"/>
            <w:rFonts w:asciiTheme="minorHAnsi" w:hAnsiTheme="minorHAnsi" w:cstheme="minorHAnsi"/>
            <w:spacing w:val="-14"/>
            <w:sz w:val="24"/>
            <w:szCs w:val="24"/>
          </w:rPr>
          <w:t xml:space="preserve"> </w:t>
        </w:r>
        <w:r w:rsidRPr="003544FA">
          <w:rPr>
            <w:rStyle w:val="Hyperlink"/>
            <w:rFonts w:asciiTheme="minorHAnsi" w:hAnsiTheme="minorHAnsi" w:cstheme="minorHAnsi"/>
            <w:sz w:val="24"/>
            <w:szCs w:val="24"/>
          </w:rPr>
          <w:t>emergencies</w:t>
        </w:r>
      </w:hyperlink>
    </w:p>
    <w:p w14:paraId="18805BA4" w14:textId="77777777" w:rsidR="00C64F25" w:rsidRPr="003544FA" w:rsidRDefault="00C64F25">
      <w:pPr>
        <w:pStyle w:val="BodyText"/>
        <w:spacing w:before="11"/>
        <w:ind w:left="0"/>
        <w:rPr>
          <w:rFonts w:asciiTheme="minorHAnsi" w:hAnsiTheme="minorHAnsi" w:cstheme="minorHAnsi"/>
        </w:rPr>
      </w:pPr>
    </w:p>
    <w:p w14:paraId="0F486EB5" w14:textId="77777777" w:rsidR="00C64F25" w:rsidRPr="003544FA" w:rsidRDefault="00A30BC2">
      <w:pPr>
        <w:pStyle w:val="BodyText"/>
        <w:spacing w:before="1" w:line="242" w:lineRule="auto"/>
        <w:ind w:right="197"/>
        <w:rPr>
          <w:rFonts w:asciiTheme="minorHAnsi" w:hAnsiTheme="minorHAnsi" w:cstheme="minorHAnsi"/>
        </w:rPr>
      </w:pPr>
      <w:r w:rsidRPr="003544FA">
        <w:rPr>
          <w:rFonts w:asciiTheme="minorHAnsi" w:hAnsiTheme="minorHAnsi" w:cstheme="minorHAnsi"/>
        </w:rPr>
        <w:t>For advice on safe usage of social media and digital communications, contact the University Communications, Marketing and Recruitment Directorate:</w:t>
      </w:r>
    </w:p>
    <w:p w14:paraId="68CBDE35" w14:textId="77777777" w:rsidR="00C64F25" w:rsidRPr="003544FA" w:rsidRDefault="00C64F25">
      <w:pPr>
        <w:pStyle w:val="BodyText"/>
        <w:spacing w:before="7"/>
        <w:ind w:left="0"/>
        <w:rPr>
          <w:rFonts w:asciiTheme="minorHAnsi" w:hAnsiTheme="minorHAnsi" w:cstheme="minorHAnsi"/>
        </w:rPr>
      </w:pPr>
    </w:p>
    <w:p w14:paraId="701889E4" w14:textId="77777777" w:rsidR="00C64F25" w:rsidRPr="003544FA" w:rsidRDefault="0078257D">
      <w:pPr>
        <w:pStyle w:val="ListParagraph"/>
        <w:numPr>
          <w:ilvl w:val="0"/>
          <w:numId w:val="1"/>
        </w:numPr>
        <w:tabs>
          <w:tab w:val="left" w:pos="820"/>
          <w:tab w:val="left" w:pos="821"/>
        </w:tabs>
        <w:ind w:hanging="361"/>
        <w:rPr>
          <w:rFonts w:asciiTheme="minorHAnsi" w:hAnsiTheme="minorHAnsi" w:cstheme="minorHAnsi"/>
          <w:sz w:val="24"/>
          <w:szCs w:val="24"/>
        </w:rPr>
      </w:pPr>
      <w:hyperlink r:id="rId22">
        <w:r w:rsidR="00A30BC2" w:rsidRPr="003544FA">
          <w:rPr>
            <w:rFonts w:asciiTheme="minorHAnsi" w:hAnsiTheme="minorHAnsi" w:cstheme="minorHAnsi"/>
            <w:color w:val="1154CC"/>
            <w:sz w:val="24"/>
            <w:szCs w:val="24"/>
            <w:u w:val="single" w:color="1154CC"/>
          </w:rPr>
          <w:t>communications@stir.ac.uk</w:t>
        </w:r>
        <w:r w:rsidR="00A30BC2" w:rsidRPr="003544FA">
          <w:rPr>
            <w:rFonts w:asciiTheme="minorHAnsi" w:hAnsiTheme="minorHAnsi" w:cstheme="minorHAnsi"/>
            <w:color w:val="1154CC"/>
            <w:sz w:val="24"/>
            <w:szCs w:val="24"/>
          </w:rPr>
          <w:t xml:space="preserve"> </w:t>
        </w:r>
      </w:hyperlink>
      <w:r w:rsidR="00A30BC2" w:rsidRPr="003544FA">
        <w:rPr>
          <w:rFonts w:asciiTheme="minorHAnsi" w:hAnsiTheme="minorHAnsi" w:cstheme="minorHAnsi"/>
          <w:sz w:val="24"/>
          <w:szCs w:val="24"/>
        </w:rPr>
        <w:t>for communications</w:t>
      </w:r>
      <w:r w:rsidR="00A30BC2" w:rsidRPr="003544FA">
        <w:rPr>
          <w:rFonts w:asciiTheme="minorHAnsi" w:hAnsiTheme="minorHAnsi" w:cstheme="minorHAnsi"/>
          <w:spacing w:val="3"/>
          <w:sz w:val="24"/>
          <w:szCs w:val="24"/>
        </w:rPr>
        <w:t xml:space="preserve"> </w:t>
      </w:r>
      <w:r w:rsidR="00A30BC2" w:rsidRPr="003544FA">
        <w:rPr>
          <w:rFonts w:asciiTheme="minorHAnsi" w:hAnsiTheme="minorHAnsi" w:cstheme="minorHAnsi"/>
          <w:sz w:val="24"/>
          <w:szCs w:val="24"/>
        </w:rPr>
        <w:t>queries</w:t>
      </w:r>
    </w:p>
    <w:p w14:paraId="786EEC95" w14:textId="77777777" w:rsidR="00C64F25" w:rsidRPr="003544FA" w:rsidRDefault="0078257D">
      <w:pPr>
        <w:pStyle w:val="ListParagraph"/>
        <w:numPr>
          <w:ilvl w:val="0"/>
          <w:numId w:val="1"/>
        </w:numPr>
        <w:tabs>
          <w:tab w:val="left" w:pos="820"/>
          <w:tab w:val="left" w:pos="821"/>
        </w:tabs>
        <w:spacing w:before="3" w:line="291" w:lineRule="exact"/>
        <w:ind w:hanging="361"/>
        <w:rPr>
          <w:rFonts w:asciiTheme="minorHAnsi" w:hAnsiTheme="minorHAnsi" w:cstheme="minorHAnsi"/>
          <w:sz w:val="24"/>
          <w:szCs w:val="24"/>
        </w:rPr>
      </w:pPr>
      <w:hyperlink r:id="rId23">
        <w:r w:rsidR="00A30BC2" w:rsidRPr="003544FA">
          <w:rPr>
            <w:rFonts w:asciiTheme="minorHAnsi" w:hAnsiTheme="minorHAnsi" w:cstheme="minorHAnsi"/>
            <w:color w:val="1154CC"/>
            <w:sz w:val="24"/>
            <w:szCs w:val="24"/>
            <w:u w:val="single" w:color="1154CC"/>
          </w:rPr>
          <w:t>digital@stir.ac.uk</w:t>
        </w:r>
        <w:r w:rsidR="00A30BC2" w:rsidRPr="003544FA">
          <w:rPr>
            <w:rFonts w:asciiTheme="minorHAnsi" w:hAnsiTheme="minorHAnsi" w:cstheme="minorHAnsi"/>
            <w:color w:val="1154CC"/>
            <w:sz w:val="24"/>
            <w:szCs w:val="24"/>
          </w:rPr>
          <w:t xml:space="preserve"> </w:t>
        </w:r>
      </w:hyperlink>
      <w:r w:rsidR="00A30BC2" w:rsidRPr="003544FA">
        <w:rPr>
          <w:rFonts w:asciiTheme="minorHAnsi" w:hAnsiTheme="minorHAnsi" w:cstheme="minorHAnsi"/>
          <w:sz w:val="24"/>
          <w:szCs w:val="24"/>
        </w:rPr>
        <w:t>for social media</w:t>
      </w:r>
      <w:r w:rsidR="00A30BC2" w:rsidRPr="003544FA">
        <w:rPr>
          <w:rFonts w:asciiTheme="minorHAnsi" w:hAnsiTheme="minorHAnsi" w:cstheme="minorHAnsi"/>
          <w:spacing w:val="2"/>
          <w:sz w:val="24"/>
          <w:szCs w:val="24"/>
        </w:rPr>
        <w:t xml:space="preserve"> </w:t>
      </w:r>
      <w:r w:rsidR="00A30BC2" w:rsidRPr="003544FA">
        <w:rPr>
          <w:rFonts w:asciiTheme="minorHAnsi" w:hAnsiTheme="minorHAnsi" w:cstheme="minorHAnsi"/>
          <w:sz w:val="24"/>
          <w:szCs w:val="24"/>
        </w:rPr>
        <w:t>queries</w:t>
      </w:r>
    </w:p>
    <w:p w14:paraId="5276FA9A" w14:textId="77777777" w:rsidR="00C64F25" w:rsidRPr="003544FA" w:rsidRDefault="0078257D">
      <w:pPr>
        <w:pStyle w:val="ListParagraph"/>
        <w:numPr>
          <w:ilvl w:val="0"/>
          <w:numId w:val="1"/>
        </w:numPr>
        <w:tabs>
          <w:tab w:val="left" w:pos="820"/>
          <w:tab w:val="left" w:pos="821"/>
        </w:tabs>
        <w:spacing w:line="291" w:lineRule="exact"/>
        <w:ind w:hanging="361"/>
        <w:rPr>
          <w:rFonts w:asciiTheme="minorHAnsi" w:hAnsiTheme="minorHAnsi" w:cstheme="minorHAnsi"/>
          <w:sz w:val="24"/>
          <w:szCs w:val="24"/>
        </w:rPr>
      </w:pPr>
      <w:hyperlink r:id="rId24">
        <w:r w:rsidR="00A30BC2" w:rsidRPr="003544FA">
          <w:rPr>
            <w:rFonts w:asciiTheme="minorHAnsi" w:hAnsiTheme="minorHAnsi" w:cstheme="minorHAnsi"/>
            <w:color w:val="1154CC"/>
            <w:sz w:val="24"/>
            <w:szCs w:val="24"/>
            <w:u w:val="single" w:color="1154CC"/>
          </w:rPr>
          <w:t>marketingtools@stir.ac.uk</w:t>
        </w:r>
        <w:r w:rsidR="00A30BC2" w:rsidRPr="003544FA">
          <w:rPr>
            <w:rFonts w:asciiTheme="minorHAnsi" w:hAnsiTheme="minorHAnsi" w:cstheme="minorHAnsi"/>
            <w:color w:val="1154CC"/>
            <w:sz w:val="24"/>
            <w:szCs w:val="24"/>
          </w:rPr>
          <w:t xml:space="preserve"> </w:t>
        </w:r>
      </w:hyperlink>
      <w:r w:rsidR="00A30BC2" w:rsidRPr="003544FA">
        <w:rPr>
          <w:rFonts w:asciiTheme="minorHAnsi" w:hAnsiTheme="minorHAnsi" w:cstheme="minorHAnsi"/>
          <w:sz w:val="24"/>
          <w:szCs w:val="24"/>
        </w:rPr>
        <w:t xml:space="preserve">for queries relating to </w:t>
      </w:r>
      <w:r w:rsidR="00A30BC2" w:rsidRPr="003544FA">
        <w:rPr>
          <w:rFonts w:asciiTheme="minorHAnsi" w:hAnsiTheme="minorHAnsi" w:cstheme="minorHAnsi"/>
          <w:spacing w:val="-3"/>
          <w:sz w:val="24"/>
          <w:szCs w:val="24"/>
        </w:rPr>
        <w:t xml:space="preserve">the </w:t>
      </w:r>
      <w:r w:rsidR="00A30BC2" w:rsidRPr="003544FA">
        <w:rPr>
          <w:rFonts w:asciiTheme="minorHAnsi" w:hAnsiTheme="minorHAnsi" w:cstheme="minorHAnsi"/>
          <w:sz w:val="24"/>
          <w:szCs w:val="24"/>
        </w:rPr>
        <w:t>University</w:t>
      </w:r>
      <w:r w:rsidR="00A30BC2" w:rsidRPr="003544FA">
        <w:rPr>
          <w:rFonts w:asciiTheme="minorHAnsi" w:hAnsiTheme="minorHAnsi" w:cstheme="minorHAnsi"/>
          <w:spacing w:val="5"/>
          <w:sz w:val="24"/>
          <w:szCs w:val="24"/>
        </w:rPr>
        <w:t xml:space="preserve"> </w:t>
      </w:r>
      <w:r w:rsidR="00A30BC2" w:rsidRPr="003544FA">
        <w:rPr>
          <w:rFonts w:asciiTheme="minorHAnsi" w:hAnsiTheme="minorHAnsi" w:cstheme="minorHAnsi"/>
          <w:sz w:val="24"/>
          <w:szCs w:val="24"/>
        </w:rPr>
        <w:t>brand</w:t>
      </w:r>
    </w:p>
    <w:p w14:paraId="3978C422" w14:textId="77777777" w:rsidR="00C64F25" w:rsidRPr="003544FA" w:rsidRDefault="00C64F25">
      <w:pPr>
        <w:pStyle w:val="BodyText"/>
        <w:ind w:left="0"/>
        <w:rPr>
          <w:rFonts w:asciiTheme="minorHAnsi" w:hAnsiTheme="minorHAnsi" w:cstheme="minorHAnsi"/>
        </w:rPr>
      </w:pPr>
    </w:p>
    <w:p w14:paraId="69090C30" w14:textId="77777777" w:rsidR="00C64F25" w:rsidRPr="003544FA" w:rsidRDefault="00C64F25">
      <w:pPr>
        <w:pStyle w:val="BodyText"/>
        <w:ind w:left="0"/>
        <w:rPr>
          <w:rFonts w:asciiTheme="minorHAnsi" w:hAnsiTheme="minorHAnsi" w:cstheme="minorHAnsi"/>
        </w:rPr>
      </w:pPr>
    </w:p>
    <w:p w14:paraId="1B25845A" w14:textId="77777777" w:rsidR="00C64F25" w:rsidRPr="003544FA" w:rsidRDefault="00C64F25">
      <w:pPr>
        <w:pStyle w:val="BodyText"/>
        <w:ind w:left="0"/>
        <w:rPr>
          <w:rFonts w:asciiTheme="minorHAnsi" w:hAnsiTheme="minorHAnsi" w:cstheme="minorHAnsi"/>
        </w:rPr>
      </w:pPr>
    </w:p>
    <w:p w14:paraId="7B863C4F" w14:textId="77777777" w:rsidR="004F6E10" w:rsidRDefault="00A30BC2" w:rsidP="004F6E10">
      <w:pPr>
        <w:pStyle w:val="BodyText"/>
        <w:spacing w:line="569" w:lineRule="auto"/>
        <w:ind w:left="102"/>
        <w:rPr>
          <w:rFonts w:ascii="FS Maja" w:hAnsi="FS Maja" w:cstheme="minorHAnsi"/>
        </w:rPr>
      </w:pPr>
      <w:bookmarkStart w:id="7" w:name="Appendix_A:_About_this_guidance"/>
      <w:bookmarkEnd w:id="7"/>
      <w:r w:rsidRPr="004F6E10">
        <w:rPr>
          <w:rFonts w:ascii="FS Maja" w:hAnsi="FS Maja" w:cstheme="minorHAnsi"/>
          <w:sz w:val="32"/>
          <w:szCs w:val="32"/>
        </w:rPr>
        <w:t>Appendix A: About this guidance</w:t>
      </w:r>
      <w:bookmarkStart w:id="8" w:name="Additional_information"/>
      <w:bookmarkEnd w:id="8"/>
      <w:r w:rsidRPr="004F6E10">
        <w:rPr>
          <w:rFonts w:ascii="FS Maja" w:hAnsi="FS Maja" w:cstheme="minorHAnsi"/>
        </w:rPr>
        <w:t xml:space="preserve"> </w:t>
      </w:r>
    </w:p>
    <w:p w14:paraId="57238C32" w14:textId="5B94EE49" w:rsidR="00C64F25" w:rsidRPr="004F6E10" w:rsidRDefault="00A30BC2" w:rsidP="004F6E10">
      <w:pPr>
        <w:pStyle w:val="BodyText"/>
        <w:spacing w:line="569" w:lineRule="auto"/>
        <w:ind w:left="102"/>
        <w:rPr>
          <w:rFonts w:ascii="FS Maja" w:hAnsi="FS Maja" w:cstheme="minorHAnsi"/>
        </w:rPr>
      </w:pPr>
      <w:r w:rsidRPr="004F6E10">
        <w:rPr>
          <w:rFonts w:ascii="FS Maja" w:hAnsi="FS Maja" w:cstheme="minorHAnsi"/>
        </w:rPr>
        <w:t>Additional information</w:t>
      </w:r>
    </w:p>
    <w:p w14:paraId="09C646AA" w14:textId="77777777" w:rsidR="00C64F25" w:rsidRPr="003544FA" w:rsidRDefault="00A30BC2">
      <w:pPr>
        <w:pStyle w:val="ListParagraph"/>
        <w:numPr>
          <w:ilvl w:val="0"/>
          <w:numId w:val="1"/>
        </w:numPr>
        <w:tabs>
          <w:tab w:val="left" w:pos="820"/>
          <w:tab w:val="left" w:pos="821"/>
        </w:tabs>
        <w:spacing w:before="14" w:line="237" w:lineRule="auto"/>
        <w:ind w:right="493"/>
        <w:rPr>
          <w:rFonts w:asciiTheme="minorHAnsi" w:hAnsiTheme="minorHAnsi" w:cstheme="minorHAnsi"/>
          <w:sz w:val="24"/>
          <w:szCs w:val="24"/>
        </w:rPr>
      </w:pPr>
      <w:r w:rsidRPr="003544FA">
        <w:rPr>
          <w:rFonts w:asciiTheme="minorHAnsi" w:hAnsiTheme="minorHAnsi" w:cstheme="minorHAnsi"/>
          <w:sz w:val="24"/>
          <w:szCs w:val="24"/>
        </w:rPr>
        <w:t>The content of this document should only be shared in its original format with no edits, omissions or</w:t>
      </w:r>
      <w:r w:rsidRPr="003544FA">
        <w:rPr>
          <w:rFonts w:asciiTheme="minorHAnsi" w:hAnsiTheme="minorHAnsi" w:cstheme="minorHAnsi"/>
          <w:spacing w:val="1"/>
          <w:sz w:val="24"/>
          <w:szCs w:val="24"/>
        </w:rPr>
        <w:t xml:space="preserve"> </w:t>
      </w:r>
      <w:r w:rsidRPr="003544FA">
        <w:rPr>
          <w:rFonts w:asciiTheme="minorHAnsi" w:hAnsiTheme="minorHAnsi" w:cstheme="minorHAnsi"/>
          <w:sz w:val="24"/>
          <w:szCs w:val="24"/>
        </w:rPr>
        <w:t>additions</w:t>
      </w:r>
    </w:p>
    <w:p w14:paraId="16919BD6" w14:textId="4019F42F" w:rsidR="00C64F25" w:rsidRPr="003544FA" w:rsidRDefault="00A30BC2">
      <w:pPr>
        <w:pStyle w:val="ListParagraph"/>
        <w:numPr>
          <w:ilvl w:val="0"/>
          <w:numId w:val="1"/>
        </w:numPr>
        <w:tabs>
          <w:tab w:val="left" w:pos="820"/>
          <w:tab w:val="left" w:pos="821"/>
        </w:tabs>
        <w:spacing w:before="3"/>
        <w:ind w:right="403"/>
        <w:rPr>
          <w:rFonts w:asciiTheme="minorHAnsi" w:hAnsiTheme="minorHAnsi" w:cstheme="minorHAnsi"/>
          <w:sz w:val="24"/>
          <w:szCs w:val="24"/>
        </w:rPr>
      </w:pPr>
      <w:r w:rsidRPr="003544FA">
        <w:rPr>
          <w:rFonts w:asciiTheme="minorHAnsi" w:hAnsiTheme="minorHAnsi" w:cstheme="minorHAnsi"/>
          <w:sz w:val="24"/>
          <w:szCs w:val="24"/>
        </w:rPr>
        <w:t>This document should be considered alongside other University policies and guidelines, and not</w:t>
      </w:r>
      <w:r w:rsidRPr="003544FA">
        <w:rPr>
          <w:rFonts w:asciiTheme="minorHAnsi" w:hAnsiTheme="minorHAnsi" w:cstheme="minorHAnsi"/>
          <w:spacing w:val="-28"/>
          <w:sz w:val="24"/>
          <w:szCs w:val="24"/>
        </w:rPr>
        <w:t xml:space="preserve"> </w:t>
      </w:r>
      <w:r w:rsidRPr="003544FA">
        <w:rPr>
          <w:rFonts w:asciiTheme="minorHAnsi" w:hAnsiTheme="minorHAnsi" w:cstheme="minorHAnsi"/>
          <w:sz w:val="24"/>
          <w:szCs w:val="24"/>
        </w:rPr>
        <w:t>in isolation.</w:t>
      </w:r>
    </w:p>
    <w:p w14:paraId="6B141D6F" w14:textId="77777777" w:rsidR="00C64F25" w:rsidRPr="003544FA" w:rsidRDefault="00A30BC2">
      <w:pPr>
        <w:pStyle w:val="ListParagraph"/>
        <w:numPr>
          <w:ilvl w:val="0"/>
          <w:numId w:val="1"/>
        </w:numPr>
        <w:tabs>
          <w:tab w:val="left" w:pos="820"/>
          <w:tab w:val="left" w:pos="821"/>
        </w:tabs>
        <w:spacing w:before="4" w:line="237" w:lineRule="auto"/>
        <w:ind w:right="253"/>
        <w:rPr>
          <w:rFonts w:asciiTheme="minorHAnsi" w:hAnsiTheme="minorHAnsi" w:cstheme="minorHAnsi"/>
          <w:sz w:val="24"/>
          <w:szCs w:val="24"/>
        </w:rPr>
      </w:pPr>
      <w:r w:rsidRPr="003544FA">
        <w:rPr>
          <w:rFonts w:asciiTheme="minorHAnsi" w:hAnsiTheme="minorHAnsi" w:cstheme="minorHAnsi"/>
          <w:sz w:val="24"/>
          <w:szCs w:val="24"/>
        </w:rPr>
        <w:t>This document is not a University policy with regards to student social media</w:t>
      </w:r>
      <w:r w:rsidRPr="003544FA">
        <w:rPr>
          <w:rFonts w:asciiTheme="minorHAnsi" w:hAnsiTheme="minorHAnsi" w:cstheme="minorHAnsi"/>
          <w:spacing w:val="-34"/>
          <w:sz w:val="24"/>
          <w:szCs w:val="24"/>
        </w:rPr>
        <w:t xml:space="preserve"> </w:t>
      </w:r>
      <w:r w:rsidRPr="003544FA">
        <w:rPr>
          <w:rFonts w:asciiTheme="minorHAnsi" w:hAnsiTheme="minorHAnsi" w:cstheme="minorHAnsi"/>
          <w:sz w:val="24"/>
          <w:szCs w:val="24"/>
        </w:rPr>
        <w:t>usage, it is merely guidance to help students understand and mitigate</w:t>
      </w:r>
      <w:r w:rsidRPr="003544FA">
        <w:rPr>
          <w:rFonts w:asciiTheme="minorHAnsi" w:hAnsiTheme="minorHAnsi" w:cstheme="minorHAnsi"/>
          <w:spacing w:val="-7"/>
          <w:sz w:val="24"/>
          <w:szCs w:val="24"/>
        </w:rPr>
        <w:t xml:space="preserve"> </w:t>
      </w:r>
      <w:r w:rsidRPr="003544FA">
        <w:rPr>
          <w:rFonts w:asciiTheme="minorHAnsi" w:hAnsiTheme="minorHAnsi" w:cstheme="minorHAnsi"/>
          <w:sz w:val="24"/>
          <w:szCs w:val="24"/>
        </w:rPr>
        <w:t>risks.</w:t>
      </w:r>
    </w:p>
    <w:p w14:paraId="7DBA0A1B" w14:textId="77777777" w:rsidR="00C64F25" w:rsidRPr="003544FA" w:rsidRDefault="00A30BC2">
      <w:pPr>
        <w:pStyle w:val="ListParagraph"/>
        <w:numPr>
          <w:ilvl w:val="0"/>
          <w:numId w:val="1"/>
        </w:numPr>
        <w:tabs>
          <w:tab w:val="left" w:pos="820"/>
          <w:tab w:val="left" w:pos="821"/>
        </w:tabs>
        <w:spacing w:before="2"/>
        <w:ind w:hanging="361"/>
        <w:rPr>
          <w:rFonts w:asciiTheme="minorHAnsi" w:hAnsiTheme="minorHAnsi" w:cstheme="minorHAnsi"/>
          <w:sz w:val="24"/>
          <w:szCs w:val="24"/>
        </w:rPr>
      </w:pPr>
      <w:r w:rsidRPr="003544FA">
        <w:rPr>
          <w:rFonts w:asciiTheme="minorHAnsi" w:hAnsiTheme="minorHAnsi" w:cstheme="minorHAnsi"/>
          <w:sz w:val="24"/>
          <w:szCs w:val="24"/>
        </w:rPr>
        <w:t>Please refer to Appendix B for official University policies governing student</w:t>
      </w:r>
      <w:r w:rsidRPr="003544FA">
        <w:rPr>
          <w:rFonts w:asciiTheme="minorHAnsi" w:hAnsiTheme="minorHAnsi" w:cstheme="minorHAnsi"/>
          <w:spacing w:val="-27"/>
          <w:sz w:val="24"/>
          <w:szCs w:val="24"/>
        </w:rPr>
        <w:t xml:space="preserve"> </w:t>
      </w:r>
      <w:r w:rsidRPr="003544FA">
        <w:rPr>
          <w:rFonts w:asciiTheme="minorHAnsi" w:hAnsiTheme="minorHAnsi" w:cstheme="minorHAnsi"/>
          <w:sz w:val="24"/>
          <w:szCs w:val="24"/>
        </w:rPr>
        <w:t>conduct.</w:t>
      </w:r>
    </w:p>
    <w:p w14:paraId="6522A578" w14:textId="77777777" w:rsidR="00C64F25" w:rsidRPr="003544FA" w:rsidRDefault="00C64F25">
      <w:pPr>
        <w:pStyle w:val="BodyText"/>
        <w:ind w:left="0"/>
        <w:rPr>
          <w:rFonts w:asciiTheme="minorHAnsi" w:hAnsiTheme="minorHAnsi" w:cstheme="minorHAnsi"/>
        </w:rPr>
      </w:pPr>
    </w:p>
    <w:p w14:paraId="7D32C994" w14:textId="77777777" w:rsidR="00C64F25" w:rsidRPr="003544FA" w:rsidRDefault="00A30BC2">
      <w:pPr>
        <w:pStyle w:val="BodyText"/>
        <w:rPr>
          <w:rFonts w:asciiTheme="minorHAnsi" w:hAnsiTheme="minorHAnsi" w:cstheme="minorHAnsi"/>
        </w:rPr>
      </w:pPr>
      <w:bookmarkStart w:id="9" w:name="Definition_of_terms"/>
      <w:bookmarkEnd w:id="9"/>
      <w:r w:rsidRPr="003544FA">
        <w:rPr>
          <w:rFonts w:asciiTheme="minorHAnsi" w:hAnsiTheme="minorHAnsi" w:cstheme="minorHAnsi"/>
        </w:rPr>
        <w:t>Definition of terms</w:t>
      </w:r>
    </w:p>
    <w:p w14:paraId="206C1C91" w14:textId="77777777" w:rsidR="00C64F25" w:rsidRPr="003544FA" w:rsidRDefault="00C64F25">
      <w:pPr>
        <w:pStyle w:val="BodyText"/>
        <w:spacing w:before="9"/>
        <w:ind w:left="0"/>
        <w:rPr>
          <w:rFonts w:asciiTheme="minorHAnsi" w:hAnsiTheme="minorHAnsi" w:cstheme="minorHAnsi"/>
        </w:rPr>
      </w:pPr>
    </w:p>
    <w:p w14:paraId="6E90AC6E" w14:textId="77777777" w:rsidR="00C64F25" w:rsidRPr="003544FA" w:rsidRDefault="00A30BC2" w:rsidP="004F6E10">
      <w:pPr>
        <w:pStyle w:val="Heading1"/>
        <w:numPr>
          <w:ilvl w:val="0"/>
          <w:numId w:val="10"/>
        </w:numPr>
        <w:spacing w:line="292" w:lineRule="exact"/>
        <w:rPr>
          <w:rFonts w:asciiTheme="minorHAnsi" w:hAnsiTheme="minorHAnsi" w:cstheme="minorHAnsi"/>
        </w:rPr>
      </w:pPr>
      <w:r w:rsidRPr="003544FA">
        <w:rPr>
          <w:rFonts w:asciiTheme="minorHAnsi" w:hAnsiTheme="minorHAnsi" w:cstheme="minorHAnsi"/>
        </w:rPr>
        <w:t>“Social media”</w:t>
      </w:r>
    </w:p>
    <w:p w14:paraId="3F33FC49" w14:textId="2A710B1B" w:rsidR="00C64F25" w:rsidRPr="003544FA" w:rsidRDefault="00A30BC2" w:rsidP="004F6E10">
      <w:pPr>
        <w:pStyle w:val="BodyText"/>
        <w:numPr>
          <w:ilvl w:val="1"/>
          <w:numId w:val="10"/>
        </w:numPr>
        <w:spacing w:line="242" w:lineRule="auto"/>
        <w:rPr>
          <w:rFonts w:asciiTheme="minorHAnsi" w:hAnsiTheme="minorHAnsi" w:cstheme="minorHAnsi"/>
        </w:rPr>
      </w:pPr>
      <w:r w:rsidRPr="003544FA">
        <w:rPr>
          <w:rFonts w:asciiTheme="minorHAnsi" w:hAnsiTheme="minorHAnsi" w:cstheme="minorHAnsi"/>
        </w:rPr>
        <w:t>Web applications that allow for sharing of content, information or dialogue between one or more parties. Examples include Twitter, Facebook, Snapchat</w:t>
      </w:r>
      <w:r w:rsidR="00F23439" w:rsidRPr="003544FA">
        <w:rPr>
          <w:rFonts w:asciiTheme="minorHAnsi" w:hAnsiTheme="minorHAnsi" w:cstheme="minorHAnsi"/>
        </w:rPr>
        <w:t xml:space="preserve">, </w:t>
      </w:r>
      <w:proofErr w:type="spellStart"/>
      <w:r w:rsidR="00F23439" w:rsidRPr="003544FA">
        <w:rPr>
          <w:rFonts w:asciiTheme="minorHAnsi" w:hAnsiTheme="minorHAnsi" w:cstheme="minorHAnsi"/>
        </w:rPr>
        <w:t>TikTok</w:t>
      </w:r>
      <w:proofErr w:type="spellEnd"/>
      <w:r w:rsidR="00F23439" w:rsidRPr="003544FA">
        <w:rPr>
          <w:rFonts w:asciiTheme="minorHAnsi" w:hAnsiTheme="minorHAnsi" w:cstheme="minorHAnsi"/>
        </w:rPr>
        <w:t xml:space="preserve"> </w:t>
      </w:r>
      <w:r w:rsidRPr="003544FA">
        <w:rPr>
          <w:rFonts w:asciiTheme="minorHAnsi" w:hAnsiTheme="minorHAnsi" w:cstheme="minorHAnsi"/>
        </w:rPr>
        <w:t>and Instagram.</w:t>
      </w:r>
    </w:p>
    <w:p w14:paraId="48624DF7" w14:textId="77777777" w:rsidR="00C64F25" w:rsidRPr="003544FA" w:rsidRDefault="00C64F25">
      <w:pPr>
        <w:pStyle w:val="BodyText"/>
        <w:ind w:left="0"/>
        <w:rPr>
          <w:rFonts w:asciiTheme="minorHAnsi" w:hAnsiTheme="minorHAnsi" w:cstheme="minorHAnsi"/>
        </w:rPr>
      </w:pPr>
    </w:p>
    <w:p w14:paraId="7E55E793" w14:textId="77777777" w:rsidR="00C64F25" w:rsidRPr="003544FA" w:rsidRDefault="00A30BC2" w:rsidP="004F6E10">
      <w:pPr>
        <w:pStyle w:val="Heading1"/>
        <w:numPr>
          <w:ilvl w:val="0"/>
          <w:numId w:val="10"/>
        </w:numPr>
        <w:spacing w:before="241"/>
        <w:rPr>
          <w:rFonts w:asciiTheme="minorHAnsi" w:hAnsiTheme="minorHAnsi" w:cstheme="minorHAnsi"/>
        </w:rPr>
      </w:pPr>
      <w:r w:rsidRPr="003544FA">
        <w:rPr>
          <w:rFonts w:asciiTheme="minorHAnsi" w:hAnsiTheme="minorHAnsi" w:cstheme="minorHAnsi"/>
        </w:rPr>
        <w:t>“Content”</w:t>
      </w:r>
    </w:p>
    <w:p w14:paraId="40A1F35B" w14:textId="77777777" w:rsidR="00C64F25" w:rsidRPr="003544FA" w:rsidRDefault="00A30BC2" w:rsidP="004F6E10">
      <w:pPr>
        <w:pStyle w:val="BodyText"/>
        <w:numPr>
          <w:ilvl w:val="1"/>
          <w:numId w:val="10"/>
        </w:numPr>
        <w:spacing w:line="291" w:lineRule="exact"/>
        <w:rPr>
          <w:rFonts w:asciiTheme="minorHAnsi" w:hAnsiTheme="minorHAnsi" w:cstheme="minorHAnsi"/>
        </w:rPr>
      </w:pPr>
      <w:r w:rsidRPr="003544FA">
        <w:rPr>
          <w:rFonts w:asciiTheme="minorHAnsi" w:hAnsiTheme="minorHAnsi" w:cstheme="minorHAnsi"/>
        </w:rPr>
        <w:t xml:space="preserve">Anything published through social media or </w:t>
      </w:r>
      <w:proofErr w:type="gramStart"/>
      <w:r w:rsidRPr="003544FA">
        <w:rPr>
          <w:rFonts w:asciiTheme="minorHAnsi" w:hAnsiTheme="minorHAnsi" w:cstheme="minorHAnsi"/>
        </w:rPr>
        <w:t>other</w:t>
      </w:r>
      <w:proofErr w:type="gramEnd"/>
      <w:r w:rsidRPr="003544FA">
        <w:rPr>
          <w:rFonts w:asciiTheme="minorHAnsi" w:hAnsiTheme="minorHAnsi" w:cstheme="minorHAnsi"/>
        </w:rPr>
        <w:t xml:space="preserve"> web application</w:t>
      </w:r>
    </w:p>
    <w:p w14:paraId="2001B4C4" w14:textId="77777777" w:rsidR="00C64F25" w:rsidRPr="003544FA" w:rsidRDefault="00C64F25">
      <w:pPr>
        <w:pStyle w:val="BodyText"/>
        <w:spacing w:before="11"/>
        <w:ind w:left="0"/>
        <w:rPr>
          <w:rFonts w:asciiTheme="minorHAnsi" w:hAnsiTheme="minorHAnsi" w:cstheme="minorHAnsi"/>
        </w:rPr>
      </w:pPr>
    </w:p>
    <w:p w14:paraId="7C807A59" w14:textId="77777777" w:rsidR="00C64F25" w:rsidRPr="003544FA" w:rsidRDefault="00A30BC2" w:rsidP="004F6E10">
      <w:pPr>
        <w:pStyle w:val="Heading1"/>
        <w:numPr>
          <w:ilvl w:val="0"/>
          <w:numId w:val="11"/>
        </w:numPr>
        <w:spacing w:line="240" w:lineRule="auto"/>
        <w:rPr>
          <w:rFonts w:asciiTheme="minorHAnsi" w:hAnsiTheme="minorHAnsi" w:cstheme="minorHAnsi"/>
        </w:rPr>
      </w:pPr>
      <w:r w:rsidRPr="003544FA">
        <w:rPr>
          <w:rFonts w:asciiTheme="minorHAnsi" w:hAnsiTheme="minorHAnsi" w:cstheme="minorHAnsi"/>
        </w:rPr>
        <w:t>“Personal data”</w:t>
      </w:r>
    </w:p>
    <w:p w14:paraId="67E29C8B" w14:textId="77777777" w:rsidR="00C64F25" w:rsidRPr="003544FA" w:rsidRDefault="00C64F25">
      <w:pPr>
        <w:rPr>
          <w:rFonts w:asciiTheme="minorHAnsi" w:hAnsiTheme="minorHAnsi" w:cstheme="minorHAnsi"/>
          <w:sz w:val="24"/>
          <w:szCs w:val="24"/>
        </w:rPr>
        <w:sectPr w:rsidR="00C64F25" w:rsidRPr="003544FA">
          <w:pgSz w:w="11910" w:h="16840"/>
          <w:pgMar w:top="1340" w:right="1340" w:bottom="280" w:left="1340" w:header="720" w:footer="720" w:gutter="0"/>
          <w:cols w:space="720"/>
        </w:sectPr>
      </w:pPr>
    </w:p>
    <w:p w14:paraId="7B9C7635" w14:textId="7293D9B7" w:rsidR="00C64F25" w:rsidRPr="003544FA" w:rsidRDefault="00A30BC2" w:rsidP="004F6E10">
      <w:pPr>
        <w:pStyle w:val="BodyText"/>
        <w:numPr>
          <w:ilvl w:val="1"/>
          <w:numId w:val="11"/>
        </w:numPr>
        <w:spacing w:before="89" w:line="237" w:lineRule="auto"/>
        <w:ind w:right="556"/>
        <w:jc w:val="both"/>
        <w:rPr>
          <w:rFonts w:asciiTheme="minorHAnsi" w:hAnsiTheme="minorHAnsi" w:cstheme="minorHAnsi"/>
        </w:rPr>
      </w:pPr>
      <w:r w:rsidRPr="003544FA">
        <w:rPr>
          <w:rFonts w:asciiTheme="minorHAnsi" w:hAnsiTheme="minorHAnsi" w:cstheme="minorHAnsi"/>
        </w:rPr>
        <w:lastRenderedPageBreak/>
        <w:t>Information identifying the person or their location, including name, address,</w:t>
      </w:r>
      <w:r w:rsidRPr="003544FA">
        <w:rPr>
          <w:rFonts w:asciiTheme="minorHAnsi" w:hAnsiTheme="minorHAnsi" w:cstheme="minorHAnsi"/>
          <w:spacing w:val="-37"/>
        </w:rPr>
        <w:t xml:space="preserve"> </w:t>
      </w:r>
      <w:r w:rsidRPr="003544FA">
        <w:rPr>
          <w:rFonts w:asciiTheme="minorHAnsi" w:hAnsiTheme="minorHAnsi" w:cstheme="minorHAnsi"/>
        </w:rPr>
        <w:t>telephone number,</w:t>
      </w:r>
      <w:r w:rsidRPr="003544FA">
        <w:rPr>
          <w:rFonts w:asciiTheme="minorHAnsi" w:hAnsiTheme="minorHAnsi" w:cstheme="minorHAnsi"/>
          <w:spacing w:val="-1"/>
        </w:rPr>
        <w:t xml:space="preserve"> </w:t>
      </w:r>
      <w:r w:rsidRPr="003544FA">
        <w:rPr>
          <w:rFonts w:asciiTheme="minorHAnsi" w:hAnsiTheme="minorHAnsi" w:cstheme="minorHAnsi"/>
        </w:rPr>
        <w:t>etc.</w:t>
      </w:r>
    </w:p>
    <w:p w14:paraId="3C6FB6CE" w14:textId="77777777" w:rsidR="00C64F25" w:rsidRPr="003544FA" w:rsidRDefault="00C64F25">
      <w:pPr>
        <w:pStyle w:val="BodyText"/>
        <w:ind w:left="0"/>
        <w:rPr>
          <w:rFonts w:asciiTheme="minorHAnsi" w:hAnsiTheme="minorHAnsi" w:cstheme="minorHAnsi"/>
        </w:rPr>
      </w:pPr>
    </w:p>
    <w:p w14:paraId="24C4D7E0" w14:textId="77777777" w:rsidR="00C64F25" w:rsidRPr="003544FA" w:rsidRDefault="00A30BC2" w:rsidP="004F6E10">
      <w:pPr>
        <w:pStyle w:val="Heading1"/>
        <w:numPr>
          <w:ilvl w:val="0"/>
          <w:numId w:val="11"/>
        </w:numPr>
        <w:spacing w:line="240" w:lineRule="auto"/>
        <w:rPr>
          <w:rFonts w:asciiTheme="minorHAnsi" w:hAnsiTheme="minorHAnsi" w:cstheme="minorHAnsi"/>
        </w:rPr>
      </w:pPr>
      <w:r w:rsidRPr="003544FA">
        <w:rPr>
          <w:rFonts w:asciiTheme="minorHAnsi" w:hAnsiTheme="minorHAnsi" w:cstheme="minorHAnsi"/>
        </w:rPr>
        <w:t>“Fake</w:t>
      </w:r>
      <w:r w:rsidRPr="003544FA">
        <w:rPr>
          <w:rFonts w:asciiTheme="minorHAnsi" w:hAnsiTheme="minorHAnsi" w:cstheme="minorHAnsi"/>
          <w:spacing w:val="-3"/>
        </w:rPr>
        <w:t xml:space="preserve"> </w:t>
      </w:r>
      <w:r w:rsidRPr="003544FA">
        <w:rPr>
          <w:rFonts w:asciiTheme="minorHAnsi" w:hAnsiTheme="minorHAnsi" w:cstheme="minorHAnsi"/>
        </w:rPr>
        <w:t>news”</w:t>
      </w:r>
    </w:p>
    <w:p w14:paraId="775871F4" w14:textId="0BDB1305" w:rsidR="00C64F25" w:rsidRPr="004F6E10" w:rsidRDefault="00A30BC2" w:rsidP="004F6E10">
      <w:pPr>
        <w:pStyle w:val="BodyText"/>
        <w:numPr>
          <w:ilvl w:val="1"/>
          <w:numId w:val="11"/>
        </w:numPr>
        <w:spacing w:before="2"/>
        <w:rPr>
          <w:rFonts w:asciiTheme="minorHAnsi" w:hAnsiTheme="minorHAnsi" w:cstheme="minorHAnsi"/>
        </w:rPr>
      </w:pPr>
      <w:r w:rsidRPr="003544FA">
        <w:rPr>
          <w:rFonts w:asciiTheme="minorHAnsi" w:hAnsiTheme="minorHAnsi" w:cstheme="minorHAnsi"/>
        </w:rPr>
        <w:t>Online content written and published with the intent to mislead others, often for an</w:t>
      </w:r>
      <w:r w:rsidR="004F6E10">
        <w:rPr>
          <w:rFonts w:asciiTheme="minorHAnsi" w:hAnsiTheme="minorHAnsi" w:cstheme="minorHAnsi"/>
        </w:rPr>
        <w:t xml:space="preserve"> </w:t>
      </w:r>
      <w:r w:rsidRPr="004F6E10">
        <w:rPr>
          <w:rFonts w:asciiTheme="minorHAnsi" w:hAnsiTheme="minorHAnsi" w:cstheme="minorHAnsi"/>
        </w:rPr>
        <w:t>individual or group’s financial gain.</w:t>
      </w:r>
    </w:p>
    <w:p w14:paraId="1718983A" w14:textId="77777777" w:rsidR="00C64F25" w:rsidRPr="003544FA" w:rsidRDefault="00C64F25">
      <w:pPr>
        <w:pStyle w:val="BodyText"/>
        <w:spacing w:before="11"/>
        <w:ind w:left="0"/>
        <w:rPr>
          <w:rFonts w:asciiTheme="minorHAnsi" w:hAnsiTheme="minorHAnsi" w:cstheme="minorHAnsi"/>
        </w:rPr>
      </w:pPr>
    </w:p>
    <w:p w14:paraId="2594A2D8" w14:textId="77777777" w:rsidR="00C64F25" w:rsidRPr="003544FA" w:rsidRDefault="00A30BC2" w:rsidP="004F6E10">
      <w:pPr>
        <w:pStyle w:val="Heading1"/>
        <w:numPr>
          <w:ilvl w:val="0"/>
          <w:numId w:val="12"/>
        </w:numPr>
        <w:rPr>
          <w:rFonts w:asciiTheme="minorHAnsi" w:hAnsiTheme="minorHAnsi" w:cstheme="minorHAnsi"/>
        </w:rPr>
      </w:pPr>
      <w:r w:rsidRPr="003544FA">
        <w:rPr>
          <w:rFonts w:asciiTheme="minorHAnsi" w:hAnsiTheme="minorHAnsi" w:cstheme="minorHAnsi"/>
        </w:rPr>
        <w:t>“Phishing”</w:t>
      </w:r>
    </w:p>
    <w:p w14:paraId="5237EDAB" w14:textId="77777777" w:rsidR="00C64F25" w:rsidRPr="003544FA" w:rsidRDefault="00A30BC2" w:rsidP="004F6E10">
      <w:pPr>
        <w:pStyle w:val="BodyText"/>
        <w:numPr>
          <w:ilvl w:val="1"/>
          <w:numId w:val="12"/>
        </w:numPr>
        <w:spacing w:line="242" w:lineRule="auto"/>
        <w:ind w:right="551"/>
        <w:jc w:val="both"/>
        <w:rPr>
          <w:rFonts w:asciiTheme="minorHAnsi" w:hAnsiTheme="minorHAnsi" w:cstheme="minorHAnsi"/>
        </w:rPr>
      </w:pPr>
      <w:r w:rsidRPr="003544FA">
        <w:rPr>
          <w:rFonts w:asciiTheme="minorHAnsi" w:hAnsiTheme="minorHAnsi" w:cstheme="minorHAnsi"/>
        </w:rPr>
        <w:t>The fraudulent practice of sending emails purporting to be from reputable companies</w:t>
      </w:r>
      <w:r w:rsidRPr="003544FA">
        <w:rPr>
          <w:rFonts w:asciiTheme="minorHAnsi" w:hAnsiTheme="minorHAnsi" w:cstheme="minorHAnsi"/>
          <w:spacing w:val="-34"/>
        </w:rPr>
        <w:t xml:space="preserve"> </w:t>
      </w:r>
      <w:r w:rsidRPr="003544FA">
        <w:rPr>
          <w:rFonts w:asciiTheme="minorHAnsi" w:hAnsiTheme="minorHAnsi" w:cstheme="minorHAnsi"/>
        </w:rPr>
        <w:t>in order</w:t>
      </w:r>
      <w:r w:rsidRPr="003544FA">
        <w:rPr>
          <w:rFonts w:asciiTheme="minorHAnsi" w:hAnsiTheme="minorHAnsi" w:cstheme="minorHAnsi"/>
          <w:spacing w:val="-2"/>
        </w:rPr>
        <w:t xml:space="preserve"> </w:t>
      </w:r>
      <w:r w:rsidRPr="003544FA">
        <w:rPr>
          <w:rFonts w:asciiTheme="minorHAnsi" w:hAnsiTheme="minorHAnsi" w:cstheme="minorHAnsi"/>
        </w:rPr>
        <w:t>to</w:t>
      </w:r>
      <w:r w:rsidRPr="003544FA">
        <w:rPr>
          <w:rFonts w:asciiTheme="minorHAnsi" w:hAnsiTheme="minorHAnsi" w:cstheme="minorHAnsi"/>
          <w:spacing w:val="-5"/>
        </w:rPr>
        <w:t xml:space="preserve"> </w:t>
      </w:r>
      <w:r w:rsidRPr="003544FA">
        <w:rPr>
          <w:rFonts w:asciiTheme="minorHAnsi" w:hAnsiTheme="minorHAnsi" w:cstheme="minorHAnsi"/>
        </w:rPr>
        <w:t>induce</w:t>
      </w:r>
      <w:r w:rsidRPr="003544FA">
        <w:rPr>
          <w:rFonts w:asciiTheme="minorHAnsi" w:hAnsiTheme="minorHAnsi" w:cstheme="minorHAnsi"/>
          <w:spacing w:val="-3"/>
        </w:rPr>
        <w:t xml:space="preserve"> </w:t>
      </w:r>
      <w:r w:rsidRPr="003544FA">
        <w:rPr>
          <w:rFonts w:asciiTheme="minorHAnsi" w:hAnsiTheme="minorHAnsi" w:cstheme="minorHAnsi"/>
        </w:rPr>
        <w:t>individuals</w:t>
      </w:r>
      <w:r w:rsidRPr="003544FA">
        <w:rPr>
          <w:rFonts w:asciiTheme="minorHAnsi" w:hAnsiTheme="minorHAnsi" w:cstheme="minorHAnsi"/>
          <w:spacing w:val="-2"/>
        </w:rPr>
        <w:t xml:space="preserve"> </w:t>
      </w:r>
      <w:r w:rsidRPr="003544FA">
        <w:rPr>
          <w:rFonts w:asciiTheme="minorHAnsi" w:hAnsiTheme="minorHAnsi" w:cstheme="minorHAnsi"/>
        </w:rPr>
        <w:t>to</w:t>
      </w:r>
      <w:r w:rsidRPr="003544FA">
        <w:rPr>
          <w:rFonts w:asciiTheme="minorHAnsi" w:hAnsiTheme="minorHAnsi" w:cstheme="minorHAnsi"/>
          <w:spacing w:val="-5"/>
        </w:rPr>
        <w:t xml:space="preserve"> </w:t>
      </w:r>
      <w:r w:rsidRPr="003544FA">
        <w:rPr>
          <w:rFonts w:asciiTheme="minorHAnsi" w:hAnsiTheme="minorHAnsi" w:cstheme="minorHAnsi"/>
        </w:rPr>
        <w:t>reveal</w:t>
      </w:r>
      <w:r w:rsidRPr="003544FA">
        <w:rPr>
          <w:rFonts w:asciiTheme="minorHAnsi" w:hAnsiTheme="minorHAnsi" w:cstheme="minorHAnsi"/>
          <w:spacing w:val="-3"/>
        </w:rPr>
        <w:t xml:space="preserve"> </w:t>
      </w:r>
      <w:r w:rsidRPr="003544FA">
        <w:rPr>
          <w:rFonts w:asciiTheme="minorHAnsi" w:hAnsiTheme="minorHAnsi" w:cstheme="minorHAnsi"/>
        </w:rPr>
        <w:t>personal</w:t>
      </w:r>
      <w:r w:rsidRPr="003544FA">
        <w:rPr>
          <w:rFonts w:asciiTheme="minorHAnsi" w:hAnsiTheme="minorHAnsi" w:cstheme="minorHAnsi"/>
          <w:spacing w:val="-5"/>
        </w:rPr>
        <w:t xml:space="preserve"> </w:t>
      </w:r>
      <w:r w:rsidRPr="003544FA">
        <w:rPr>
          <w:rFonts w:asciiTheme="minorHAnsi" w:hAnsiTheme="minorHAnsi" w:cstheme="minorHAnsi"/>
        </w:rPr>
        <w:t>information,</w:t>
      </w:r>
      <w:r w:rsidRPr="003544FA">
        <w:rPr>
          <w:rFonts w:asciiTheme="minorHAnsi" w:hAnsiTheme="minorHAnsi" w:cstheme="minorHAnsi"/>
          <w:spacing w:val="-3"/>
        </w:rPr>
        <w:t xml:space="preserve"> </w:t>
      </w:r>
      <w:r w:rsidRPr="003544FA">
        <w:rPr>
          <w:rFonts w:asciiTheme="minorHAnsi" w:hAnsiTheme="minorHAnsi" w:cstheme="minorHAnsi"/>
        </w:rPr>
        <w:t>such</w:t>
      </w:r>
      <w:r w:rsidRPr="003544FA">
        <w:rPr>
          <w:rFonts w:asciiTheme="minorHAnsi" w:hAnsiTheme="minorHAnsi" w:cstheme="minorHAnsi"/>
          <w:spacing w:val="-4"/>
        </w:rPr>
        <w:t xml:space="preserve"> </w:t>
      </w:r>
      <w:r w:rsidRPr="003544FA">
        <w:rPr>
          <w:rFonts w:asciiTheme="minorHAnsi" w:hAnsiTheme="minorHAnsi" w:cstheme="minorHAnsi"/>
        </w:rPr>
        <w:t>as</w:t>
      </w:r>
      <w:r w:rsidRPr="003544FA">
        <w:rPr>
          <w:rFonts w:asciiTheme="minorHAnsi" w:hAnsiTheme="minorHAnsi" w:cstheme="minorHAnsi"/>
          <w:spacing w:val="-3"/>
        </w:rPr>
        <w:t xml:space="preserve"> </w:t>
      </w:r>
      <w:r w:rsidRPr="003544FA">
        <w:rPr>
          <w:rFonts w:asciiTheme="minorHAnsi" w:hAnsiTheme="minorHAnsi" w:cstheme="minorHAnsi"/>
        </w:rPr>
        <w:t>passwords</w:t>
      </w:r>
      <w:r w:rsidRPr="003544FA">
        <w:rPr>
          <w:rFonts w:asciiTheme="minorHAnsi" w:hAnsiTheme="minorHAnsi" w:cstheme="minorHAnsi"/>
          <w:spacing w:val="-2"/>
        </w:rPr>
        <w:t xml:space="preserve"> </w:t>
      </w:r>
      <w:r w:rsidRPr="003544FA">
        <w:rPr>
          <w:rFonts w:asciiTheme="minorHAnsi" w:hAnsiTheme="minorHAnsi" w:cstheme="minorHAnsi"/>
        </w:rPr>
        <w:t>and</w:t>
      </w:r>
      <w:r w:rsidRPr="003544FA">
        <w:rPr>
          <w:rFonts w:asciiTheme="minorHAnsi" w:hAnsiTheme="minorHAnsi" w:cstheme="minorHAnsi"/>
          <w:spacing w:val="-4"/>
        </w:rPr>
        <w:t xml:space="preserve"> </w:t>
      </w:r>
      <w:r w:rsidRPr="003544FA">
        <w:rPr>
          <w:rFonts w:asciiTheme="minorHAnsi" w:hAnsiTheme="minorHAnsi" w:cstheme="minorHAnsi"/>
        </w:rPr>
        <w:t>credit card</w:t>
      </w:r>
      <w:r w:rsidRPr="003544FA">
        <w:rPr>
          <w:rFonts w:asciiTheme="minorHAnsi" w:hAnsiTheme="minorHAnsi" w:cstheme="minorHAnsi"/>
          <w:spacing w:val="-2"/>
        </w:rPr>
        <w:t xml:space="preserve"> </w:t>
      </w:r>
      <w:r w:rsidRPr="003544FA">
        <w:rPr>
          <w:rFonts w:asciiTheme="minorHAnsi" w:hAnsiTheme="minorHAnsi" w:cstheme="minorHAnsi"/>
        </w:rPr>
        <w:t>numbers.</w:t>
      </w:r>
    </w:p>
    <w:p w14:paraId="46A5919C" w14:textId="77777777" w:rsidR="00C64F25" w:rsidRPr="003544FA" w:rsidRDefault="00C64F25">
      <w:pPr>
        <w:pStyle w:val="BodyText"/>
        <w:spacing w:before="6"/>
        <w:ind w:left="0"/>
        <w:rPr>
          <w:rFonts w:asciiTheme="minorHAnsi" w:hAnsiTheme="minorHAnsi" w:cstheme="minorHAnsi"/>
        </w:rPr>
      </w:pPr>
    </w:p>
    <w:p w14:paraId="58CFFB5E" w14:textId="77777777" w:rsidR="00C64F25" w:rsidRPr="003544FA" w:rsidRDefault="00A30BC2" w:rsidP="004F6E10">
      <w:pPr>
        <w:pStyle w:val="Heading1"/>
        <w:numPr>
          <w:ilvl w:val="0"/>
          <w:numId w:val="12"/>
        </w:numPr>
        <w:rPr>
          <w:rFonts w:asciiTheme="minorHAnsi" w:hAnsiTheme="minorHAnsi" w:cstheme="minorHAnsi"/>
        </w:rPr>
      </w:pPr>
      <w:r w:rsidRPr="003544FA">
        <w:rPr>
          <w:rFonts w:asciiTheme="minorHAnsi" w:hAnsiTheme="minorHAnsi" w:cstheme="minorHAnsi"/>
          <w:color w:val="212121"/>
        </w:rPr>
        <w:t>“Cookie”</w:t>
      </w:r>
    </w:p>
    <w:p w14:paraId="7F9DA6C0" w14:textId="2FBC2465" w:rsidR="00C64F25" w:rsidRPr="004F6E10" w:rsidRDefault="00A30BC2" w:rsidP="004F6E10">
      <w:pPr>
        <w:pStyle w:val="BodyText"/>
        <w:numPr>
          <w:ilvl w:val="1"/>
          <w:numId w:val="12"/>
        </w:numPr>
        <w:spacing w:line="242" w:lineRule="auto"/>
        <w:ind w:right="157"/>
        <w:rPr>
          <w:rFonts w:asciiTheme="minorHAnsi" w:hAnsiTheme="minorHAnsi" w:cstheme="minorHAnsi"/>
        </w:rPr>
      </w:pPr>
      <w:r w:rsidRPr="003544FA">
        <w:rPr>
          <w:rFonts w:asciiTheme="minorHAnsi" w:hAnsiTheme="minorHAnsi" w:cstheme="minorHAnsi"/>
          <w:color w:val="212121"/>
        </w:rPr>
        <w:t>A small text file (up to 4KB) created by a website that is stored in the user's computer either temporarily for that session only or permanently on the hard disk</w:t>
      </w:r>
      <w:r w:rsidR="004F6E10">
        <w:rPr>
          <w:rFonts w:asciiTheme="minorHAnsi" w:hAnsiTheme="minorHAnsi" w:cstheme="minorHAnsi"/>
        </w:rPr>
        <w:t xml:space="preserve"> </w:t>
      </w:r>
      <w:r w:rsidRPr="004F6E10">
        <w:rPr>
          <w:rFonts w:asciiTheme="minorHAnsi" w:hAnsiTheme="minorHAnsi" w:cstheme="minorHAnsi"/>
          <w:color w:val="212121"/>
        </w:rPr>
        <w:t>(persistent cookie). Cookies provide a way for the website to recognize you and keep track of your preferences.</w:t>
      </w:r>
    </w:p>
    <w:p w14:paraId="5E131EE4" w14:textId="77777777" w:rsidR="00C64F25" w:rsidRPr="003544FA" w:rsidRDefault="00C64F25">
      <w:pPr>
        <w:pStyle w:val="BodyText"/>
        <w:ind w:left="0"/>
        <w:rPr>
          <w:rFonts w:asciiTheme="minorHAnsi" w:hAnsiTheme="minorHAnsi" w:cstheme="minorHAnsi"/>
        </w:rPr>
      </w:pPr>
    </w:p>
    <w:p w14:paraId="1E94F682" w14:textId="77777777" w:rsidR="00C64F25" w:rsidRPr="003544FA" w:rsidRDefault="00C64F25">
      <w:pPr>
        <w:pStyle w:val="BodyText"/>
        <w:spacing w:before="1"/>
        <w:ind w:left="0"/>
        <w:rPr>
          <w:rFonts w:asciiTheme="minorHAnsi" w:hAnsiTheme="minorHAnsi" w:cstheme="minorHAnsi"/>
        </w:rPr>
      </w:pPr>
    </w:p>
    <w:p w14:paraId="460B66DC" w14:textId="1D118CF1" w:rsidR="00C64F25" w:rsidRPr="003544FA" w:rsidRDefault="00A30BC2" w:rsidP="009354CA">
      <w:pPr>
        <w:pStyle w:val="BodyText"/>
        <w:rPr>
          <w:rFonts w:asciiTheme="minorHAnsi" w:hAnsiTheme="minorHAnsi" w:cstheme="minorHAnsi"/>
        </w:rPr>
      </w:pPr>
      <w:bookmarkStart w:id="10" w:name="Appendix_B:_Related_University_policies_"/>
      <w:bookmarkEnd w:id="10"/>
      <w:r w:rsidRPr="004F6E10">
        <w:rPr>
          <w:rFonts w:ascii="FS Maja" w:hAnsi="FS Maja" w:cstheme="minorHAnsi"/>
          <w:sz w:val="32"/>
          <w:szCs w:val="32"/>
        </w:rPr>
        <w:t>Appendix B: Related University policies and guidance</w:t>
      </w:r>
    </w:p>
    <w:p w14:paraId="4C779D9B" w14:textId="77777777" w:rsidR="00C64F25" w:rsidRPr="003544FA" w:rsidRDefault="00C64F25">
      <w:pPr>
        <w:pStyle w:val="BodyText"/>
        <w:spacing w:before="7"/>
        <w:ind w:left="0"/>
        <w:rPr>
          <w:rFonts w:asciiTheme="minorHAnsi" w:hAnsiTheme="minorHAnsi" w:cstheme="minorHAnsi"/>
        </w:rPr>
      </w:pPr>
    </w:p>
    <w:p w14:paraId="23E61488" w14:textId="4D07B6C8" w:rsidR="00C64F25" w:rsidRPr="003544FA" w:rsidRDefault="0078257D" w:rsidP="004F6E10">
      <w:pPr>
        <w:pStyle w:val="BodyText"/>
        <w:numPr>
          <w:ilvl w:val="0"/>
          <w:numId w:val="13"/>
        </w:numPr>
        <w:spacing w:before="1" w:line="242" w:lineRule="auto"/>
        <w:rPr>
          <w:rFonts w:asciiTheme="minorHAnsi" w:hAnsiTheme="minorHAnsi" w:cstheme="minorHAnsi"/>
        </w:rPr>
      </w:pPr>
      <w:hyperlink r:id="rId25" w:history="1">
        <w:r w:rsidR="00A30BC2" w:rsidRPr="004F6E10">
          <w:rPr>
            <w:rStyle w:val="Hyperlink"/>
            <w:rFonts w:asciiTheme="minorHAnsi" w:hAnsiTheme="minorHAnsi" w:cstheme="minorHAnsi"/>
          </w:rPr>
          <w:t>The University of Stirling Equality &amp; Diversity Policy</w:t>
        </w:r>
      </w:hyperlink>
      <w:r w:rsidR="00A30BC2" w:rsidRPr="003544FA">
        <w:rPr>
          <w:rFonts w:asciiTheme="minorHAnsi" w:hAnsiTheme="minorHAnsi" w:cstheme="minorHAnsi"/>
        </w:rPr>
        <w:t xml:space="preserve"> </w:t>
      </w:r>
    </w:p>
    <w:p w14:paraId="4CAE7B59" w14:textId="77777777" w:rsidR="00C64F25" w:rsidRPr="003544FA" w:rsidRDefault="00C64F25">
      <w:pPr>
        <w:pStyle w:val="BodyText"/>
        <w:spacing w:before="7"/>
        <w:ind w:left="0"/>
        <w:rPr>
          <w:rFonts w:asciiTheme="minorHAnsi" w:hAnsiTheme="minorHAnsi" w:cstheme="minorHAnsi"/>
        </w:rPr>
      </w:pPr>
    </w:p>
    <w:p w14:paraId="5CBEEC48" w14:textId="7980ED98" w:rsidR="00C64F25" w:rsidRPr="003544FA" w:rsidRDefault="0078257D" w:rsidP="004F6E10">
      <w:pPr>
        <w:pStyle w:val="BodyText"/>
        <w:numPr>
          <w:ilvl w:val="0"/>
          <w:numId w:val="13"/>
        </w:numPr>
        <w:spacing w:before="1"/>
        <w:rPr>
          <w:rFonts w:asciiTheme="minorHAnsi" w:hAnsiTheme="minorHAnsi" w:cstheme="minorHAnsi"/>
        </w:rPr>
      </w:pPr>
      <w:hyperlink r:id="rId26" w:history="1">
        <w:r w:rsidR="00A30BC2" w:rsidRPr="004F6E10">
          <w:rPr>
            <w:rStyle w:val="Hyperlink"/>
            <w:rFonts w:asciiTheme="minorHAnsi" w:hAnsiTheme="minorHAnsi" w:cstheme="minorHAnsi"/>
          </w:rPr>
          <w:t xml:space="preserve">The University of Stirling IT </w:t>
        </w:r>
        <w:r w:rsidR="00F23439" w:rsidRPr="004F6E10">
          <w:rPr>
            <w:rStyle w:val="Hyperlink"/>
            <w:rFonts w:asciiTheme="minorHAnsi" w:hAnsiTheme="minorHAnsi" w:cstheme="minorHAnsi"/>
          </w:rPr>
          <w:t xml:space="preserve">Acceptable </w:t>
        </w:r>
        <w:r w:rsidR="00A30BC2" w:rsidRPr="004F6E10">
          <w:rPr>
            <w:rStyle w:val="Hyperlink"/>
            <w:rFonts w:asciiTheme="minorHAnsi" w:hAnsiTheme="minorHAnsi" w:cstheme="minorHAnsi"/>
          </w:rPr>
          <w:t>Use Policy</w:t>
        </w:r>
      </w:hyperlink>
    </w:p>
    <w:p w14:paraId="526BA549" w14:textId="77777777" w:rsidR="00C64F25" w:rsidRPr="003544FA" w:rsidRDefault="00C64F25">
      <w:pPr>
        <w:pStyle w:val="BodyText"/>
        <w:spacing w:before="1"/>
        <w:ind w:left="0"/>
        <w:rPr>
          <w:rFonts w:asciiTheme="minorHAnsi" w:hAnsiTheme="minorHAnsi" w:cstheme="minorHAnsi"/>
        </w:rPr>
      </w:pPr>
    </w:p>
    <w:p w14:paraId="06B0CAF3" w14:textId="2E88D60C" w:rsidR="00C64F25" w:rsidRPr="003544FA" w:rsidRDefault="0078257D" w:rsidP="004F6E10">
      <w:pPr>
        <w:pStyle w:val="BodyText"/>
        <w:numPr>
          <w:ilvl w:val="0"/>
          <w:numId w:val="13"/>
        </w:numPr>
        <w:spacing w:line="237" w:lineRule="auto"/>
        <w:rPr>
          <w:rFonts w:asciiTheme="minorHAnsi" w:hAnsiTheme="minorHAnsi" w:cstheme="minorHAnsi"/>
        </w:rPr>
      </w:pPr>
      <w:hyperlink r:id="rId27" w:history="1">
        <w:r w:rsidR="00A30BC2" w:rsidRPr="004F6E10">
          <w:rPr>
            <w:rStyle w:val="Hyperlink"/>
            <w:rFonts w:asciiTheme="minorHAnsi" w:hAnsiTheme="minorHAnsi" w:cstheme="minorHAnsi"/>
          </w:rPr>
          <w:t>The University of Stirling Academic Policy and Practices</w:t>
        </w:r>
      </w:hyperlink>
      <w:r w:rsidR="00A30BC2" w:rsidRPr="003544FA">
        <w:rPr>
          <w:rFonts w:asciiTheme="minorHAnsi" w:hAnsiTheme="minorHAnsi" w:cstheme="minorHAnsi"/>
        </w:rPr>
        <w:t xml:space="preserve"> </w:t>
      </w:r>
    </w:p>
    <w:p w14:paraId="47666F32" w14:textId="77777777" w:rsidR="00C64F25" w:rsidRPr="003544FA" w:rsidRDefault="00C64F25">
      <w:pPr>
        <w:pStyle w:val="BodyText"/>
        <w:spacing w:before="3"/>
        <w:ind w:left="0"/>
        <w:rPr>
          <w:rFonts w:asciiTheme="minorHAnsi" w:hAnsiTheme="minorHAnsi" w:cstheme="minorHAnsi"/>
        </w:rPr>
      </w:pPr>
    </w:p>
    <w:p w14:paraId="3FC49D5E" w14:textId="3C20FE20" w:rsidR="00C64F25" w:rsidRPr="003544FA" w:rsidRDefault="0078257D" w:rsidP="004F6E10">
      <w:pPr>
        <w:pStyle w:val="BodyText"/>
        <w:numPr>
          <w:ilvl w:val="0"/>
          <w:numId w:val="13"/>
        </w:numPr>
        <w:spacing w:before="102" w:line="237" w:lineRule="auto"/>
        <w:ind w:right="2457"/>
        <w:rPr>
          <w:rFonts w:asciiTheme="minorHAnsi" w:hAnsiTheme="minorHAnsi" w:cstheme="minorHAnsi"/>
        </w:rPr>
      </w:pPr>
      <w:hyperlink r:id="rId28" w:history="1">
        <w:r w:rsidR="00A30BC2" w:rsidRPr="004F6E10">
          <w:rPr>
            <w:rStyle w:val="Hyperlink"/>
            <w:rFonts w:asciiTheme="minorHAnsi" w:hAnsiTheme="minorHAnsi" w:cstheme="minorHAnsi"/>
          </w:rPr>
          <w:t>Preventing and Tackling Sexual Violence and Misconduct (#IsThisOk)</w:t>
        </w:r>
      </w:hyperlink>
      <w:r w:rsidR="00A30BC2" w:rsidRPr="003544FA">
        <w:rPr>
          <w:rFonts w:asciiTheme="minorHAnsi" w:hAnsiTheme="minorHAnsi" w:cstheme="minorHAnsi"/>
        </w:rPr>
        <w:t xml:space="preserve"> </w:t>
      </w:r>
    </w:p>
    <w:p w14:paraId="74D5EE92" w14:textId="77777777" w:rsidR="00C64F25" w:rsidRPr="003544FA" w:rsidRDefault="00C64F25">
      <w:pPr>
        <w:pStyle w:val="BodyText"/>
        <w:spacing w:before="12"/>
        <w:ind w:left="0"/>
        <w:rPr>
          <w:rFonts w:asciiTheme="minorHAnsi" w:hAnsiTheme="minorHAnsi" w:cstheme="minorHAnsi"/>
        </w:rPr>
      </w:pPr>
    </w:p>
    <w:p w14:paraId="4E2E458F" w14:textId="14A969DE" w:rsidR="00C64F25" w:rsidRPr="003544FA" w:rsidRDefault="0078257D" w:rsidP="004F6E10">
      <w:pPr>
        <w:pStyle w:val="BodyText"/>
        <w:numPr>
          <w:ilvl w:val="0"/>
          <w:numId w:val="13"/>
        </w:numPr>
        <w:rPr>
          <w:rFonts w:asciiTheme="minorHAnsi" w:hAnsiTheme="minorHAnsi" w:cstheme="minorHAnsi"/>
        </w:rPr>
      </w:pPr>
      <w:hyperlink r:id="rId29" w:history="1">
        <w:r w:rsidR="00A30BC2" w:rsidRPr="0040669D">
          <w:rPr>
            <w:rStyle w:val="Hyperlink"/>
            <w:rFonts w:asciiTheme="minorHAnsi" w:hAnsiTheme="minorHAnsi" w:cstheme="minorHAnsi"/>
          </w:rPr>
          <w:t>The University of Stirling Students’ Union Policies</w:t>
        </w:r>
      </w:hyperlink>
    </w:p>
    <w:p w14:paraId="12FB143B" w14:textId="77777777" w:rsidR="00C64F25" w:rsidRPr="003544FA" w:rsidRDefault="00C64F25">
      <w:pPr>
        <w:pStyle w:val="BodyText"/>
        <w:spacing w:before="2"/>
        <w:ind w:left="0"/>
        <w:rPr>
          <w:rFonts w:asciiTheme="minorHAnsi" w:hAnsiTheme="minorHAnsi" w:cstheme="minorHAnsi"/>
        </w:rPr>
      </w:pPr>
    </w:p>
    <w:p w14:paraId="4543D9D9" w14:textId="28CFC062" w:rsidR="00C64F25" w:rsidRDefault="0078257D" w:rsidP="004F6E10">
      <w:pPr>
        <w:pStyle w:val="BodyText"/>
        <w:numPr>
          <w:ilvl w:val="0"/>
          <w:numId w:val="13"/>
        </w:numPr>
        <w:spacing w:before="100"/>
        <w:rPr>
          <w:rFonts w:asciiTheme="minorHAnsi" w:hAnsiTheme="minorHAnsi" w:cstheme="minorHAnsi"/>
        </w:rPr>
      </w:pPr>
      <w:hyperlink r:id="rId30" w:history="1">
        <w:r w:rsidR="00A30BC2" w:rsidRPr="003544FA">
          <w:rPr>
            <w:rStyle w:val="Hyperlink"/>
            <w:rFonts w:asciiTheme="minorHAnsi" w:hAnsiTheme="minorHAnsi" w:cstheme="minorHAnsi"/>
          </w:rPr>
          <w:t>The University of Stirling Students’ Code of Discipline</w:t>
        </w:r>
      </w:hyperlink>
    </w:p>
    <w:p w14:paraId="451447CB" w14:textId="77777777" w:rsidR="009354CA" w:rsidRPr="003544FA" w:rsidRDefault="009354CA" w:rsidP="009354CA">
      <w:pPr>
        <w:pStyle w:val="BodyText"/>
        <w:spacing w:before="100"/>
        <w:ind w:left="0"/>
        <w:rPr>
          <w:rFonts w:asciiTheme="minorHAnsi" w:hAnsiTheme="minorHAnsi" w:cstheme="minorHAnsi"/>
        </w:rPr>
      </w:pPr>
    </w:p>
    <w:p w14:paraId="01B70BC2" w14:textId="70EF1F66" w:rsidR="00C64F25" w:rsidRPr="00F66A17" w:rsidRDefault="0078257D" w:rsidP="00F66A17">
      <w:pPr>
        <w:pStyle w:val="BodyText"/>
        <w:numPr>
          <w:ilvl w:val="0"/>
          <w:numId w:val="13"/>
        </w:numPr>
        <w:spacing w:before="3" w:line="242" w:lineRule="auto"/>
        <w:ind w:right="333"/>
        <w:rPr>
          <w:rFonts w:asciiTheme="minorHAnsi" w:hAnsiTheme="minorHAnsi" w:cstheme="minorHAnsi"/>
        </w:rPr>
        <w:sectPr w:rsidR="00C64F25" w:rsidRPr="00F66A17">
          <w:pgSz w:w="11910" w:h="16840"/>
          <w:pgMar w:top="1340" w:right="1340" w:bottom="280" w:left="1340" w:header="720" w:footer="720" w:gutter="0"/>
          <w:cols w:space="720"/>
        </w:sectPr>
      </w:pPr>
      <w:hyperlink r:id="rId31" w:history="1">
        <w:r w:rsidR="00A30BC2" w:rsidRPr="009354CA">
          <w:rPr>
            <w:rStyle w:val="Hyperlink"/>
            <w:rFonts w:asciiTheme="minorHAnsi" w:hAnsiTheme="minorHAnsi" w:cstheme="minorHAnsi"/>
          </w:rPr>
          <w:t>The Code of Student Discipline</w:t>
        </w:r>
      </w:hyperlink>
      <w:r w:rsidR="00A30BC2" w:rsidRPr="009354CA">
        <w:rPr>
          <w:rFonts w:asciiTheme="minorHAnsi" w:hAnsiTheme="minorHAnsi" w:cstheme="minorHAnsi"/>
          <w:color w:val="151B25"/>
        </w:rPr>
        <w:t xml:space="preserve"> sets out how the University responds to and deals with student conduct which is in breach of the Code</w:t>
      </w:r>
      <w:r w:rsidR="009354CA">
        <w:rPr>
          <w:rFonts w:asciiTheme="minorHAnsi" w:hAnsiTheme="minorHAnsi" w:cstheme="minorHAnsi"/>
          <w:color w:val="151B25"/>
        </w:rPr>
        <w:t xml:space="preserve">. </w:t>
      </w:r>
      <w:r w:rsidR="00A30BC2" w:rsidRPr="009354CA">
        <w:rPr>
          <w:rFonts w:asciiTheme="minorHAnsi" w:hAnsiTheme="minorHAnsi" w:cstheme="minorHAnsi"/>
          <w:color w:val="151B25"/>
        </w:rPr>
        <w:t>It notes offences which may result in the University taking disciplinary action, including offences related to social media-related issues.</w:t>
      </w:r>
    </w:p>
    <w:p w14:paraId="64723A8D" w14:textId="77777777" w:rsidR="00C64F25" w:rsidRPr="003544FA" w:rsidRDefault="00A30BC2" w:rsidP="00F66A17">
      <w:pPr>
        <w:pStyle w:val="BodyText"/>
        <w:spacing w:before="1"/>
        <w:ind w:left="0"/>
        <w:rPr>
          <w:rFonts w:asciiTheme="minorHAnsi" w:hAnsiTheme="minorHAnsi" w:cstheme="minorHAnsi"/>
        </w:rPr>
      </w:pPr>
      <w:r w:rsidRPr="003544FA">
        <w:rPr>
          <w:rFonts w:asciiTheme="minorHAnsi" w:hAnsiTheme="minorHAnsi" w:cstheme="minorHAnsi"/>
          <w:color w:val="151B25"/>
        </w:rPr>
        <w:lastRenderedPageBreak/>
        <w:t xml:space="preserve">The Code includes reference to online </w:t>
      </w:r>
      <w:proofErr w:type="spellStart"/>
      <w:r w:rsidRPr="003544FA">
        <w:rPr>
          <w:rFonts w:asciiTheme="minorHAnsi" w:hAnsiTheme="minorHAnsi" w:cstheme="minorHAnsi"/>
          <w:color w:val="151B25"/>
        </w:rPr>
        <w:t>behaviour</w:t>
      </w:r>
      <w:proofErr w:type="spellEnd"/>
      <w:r w:rsidRPr="003544FA">
        <w:rPr>
          <w:rFonts w:asciiTheme="minorHAnsi" w:hAnsiTheme="minorHAnsi" w:cstheme="minorHAnsi"/>
          <w:color w:val="151B25"/>
        </w:rPr>
        <w:t xml:space="preserve"> in a number of items, listed below:</w:t>
      </w:r>
    </w:p>
    <w:p w14:paraId="0D3D2498" w14:textId="77777777" w:rsidR="00C64F25" w:rsidRPr="003544FA" w:rsidRDefault="00C64F25">
      <w:pPr>
        <w:pStyle w:val="BodyText"/>
        <w:spacing w:before="1"/>
        <w:ind w:left="0"/>
        <w:rPr>
          <w:rFonts w:asciiTheme="minorHAnsi" w:hAnsiTheme="minorHAnsi" w:cstheme="minorHAnsi"/>
        </w:rPr>
      </w:pPr>
    </w:p>
    <w:p w14:paraId="7DB187DF" w14:textId="77777777" w:rsidR="00C64F25" w:rsidRPr="003544FA" w:rsidRDefault="00A30BC2" w:rsidP="00F66A17">
      <w:pPr>
        <w:pStyle w:val="Heading1"/>
        <w:numPr>
          <w:ilvl w:val="0"/>
          <w:numId w:val="14"/>
        </w:numPr>
        <w:tabs>
          <w:tab w:val="left" w:pos="820"/>
          <w:tab w:val="left" w:pos="821"/>
        </w:tabs>
        <w:spacing w:line="305" w:lineRule="exact"/>
        <w:rPr>
          <w:rFonts w:asciiTheme="minorHAnsi" w:hAnsiTheme="minorHAnsi" w:cstheme="minorHAnsi"/>
          <w:color w:val="151B25"/>
        </w:rPr>
      </w:pPr>
      <w:r w:rsidRPr="003544FA">
        <w:rPr>
          <w:rFonts w:asciiTheme="minorHAnsi" w:hAnsiTheme="minorHAnsi" w:cstheme="minorHAnsi"/>
          <w:color w:val="151B25"/>
        </w:rPr>
        <w:t>Level 1 Offences (including elements</w:t>
      </w:r>
      <w:r w:rsidRPr="003544FA">
        <w:rPr>
          <w:rFonts w:asciiTheme="minorHAnsi" w:hAnsiTheme="minorHAnsi" w:cstheme="minorHAnsi"/>
          <w:color w:val="151B25"/>
          <w:spacing w:val="-4"/>
        </w:rPr>
        <w:t xml:space="preserve"> </w:t>
      </w:r>
      <w:r w:rsidRPr="003544FA">
        <w:rPr>
          <w:rFonts w:asciiTheme="minorHAnsi" w:hAnsiTheme="minorHAnsi" w:cstheme="minorHAnsi"/>
          <w:color w:val="151B25"/>
        </w:rPr>
        <w:t>below)</w:t>
      </w:r>
    </w:p>
    <w:p w14:paraId="1EB6801B" w14:textId="77777777" w:rsidR="00C64F25" w:rsidRPr="003544FA" w:rsidRDefault="00A30BC2" w:rsidP="00F66A17">
      <w:pPr>
        <w:pStyle w:val="ListParagraph"/>
        <w:numPr>
          <w:ilvl w:val="2"/>
          <w:numId w:val="2"/>
        </w:numPr>
        <w:tabs>
          <w:tab w:val="left" w:pos="1540"/>
          <w:tab w:val="left" w:pos="1541"/>
        </w:tabs>
        <w:spacing w:line="305" w:lineRule="exact"/>
        <w:ind w:left="720"/>
        <w:rPr>
          <w:rFonts w:asciiTheme="minorHAnsi" w:hAnsiTheme="minorHAnsi" w:cstheme="minorHAnsi"/>
          <w:sz w:val="24"/>
          <w:szCs w:val="24"/>
        </w:rPr>
      </w:pPr>
      <w:r w:rsidRPr="003544FA">
        <w:rPr>
          <w:rFonts w:asciiTheme="minorHAnsi" w:hAnsiTheme="minorHAnsi" w:cstheme="minorHAnsi"/>
          <w:color w:val="151B25"/>
          <w:sz w:val="24"/>
          <w:szCs w:val="24"/>
        </w:rPr>
        <w:t>Verbal, written, on-line or actual abuse, threat or</w:t>
      </w:r>
      <w:r w:rsidRPr="003544FA">
        <w:rPr>
          <w:rFonts w:asciiTheme="minorHAnsi" w:hAnsiTheme="minorHAnsi" w:cstheme="minorHAnsi"/>
          <w:color w:val="151B25"/>
          <w:spacing w:val="-4"/>
          <w:sz w:val="24"/>
          <w:szCs w:val="24"/>
        </w:rPr>
        <w:t xml:space="preserve"> </w:t>
      </w:r>
      <w:proofErr w:type="gramStart"/>
      <w:r w:rsidRPr="003544FA">
        <w:rPr>
          <w:rFonts w:asciiTheme="minorHAnsi" w:hAnsiTheme="minorHAnsi" w:cstheme="minorHAnsi"/>
          <w:color w:val="151B25"/>
          <w:sz w:val="24"/>
          <w:szCs w:val="24"/>
        </w:rPr>
        <w:t>intimidation;</w:t>
      </w:r>
      <w:proofErr w:type="gramEnd"/>
    </w:p>
    <w:p w14:paraId="5A5D5CA8" w14:textId="77777777" w:rsidR="00C64F25" w:rsidRPr="003544FA" w:rsidRDefault="00A30BC2" w:rsidP="00F66A17">
      <w:pPr>
        <w:pStyle w:val="ListParagraph"/>
        <w:numPr>
          <w:ilvl w:val="2"/>
          <w:numId w:val="2"/>
        </w:numPr>
        <w:tabs>
          <w:tab w:val="left" w:pos="1540"/>
          <w:tab w:val="left" w:pos="1541"/>
        </w:tabs>
        <w:spacing w:line="242" w:lineRule="auto"/>
        <w:ind w:left="720" w:right="749"/>
        <w:rPr>
          <w:rFonts w:asciiTheme="minorHAnsi" w:hAnsiTheme="minorHAnsi" w:cstheme="minorHAnsi"/>
          <w:sz w:val="24"/>
          <w:szCs w:val="24"/>
        </w:rPr>
      </w:pPr>
      <w:r w:rsidRPr="003544FA">
        <w:rPr>
          <w:rFonts w:asciiTheme="minorHAnsi" w:hAnsiTheme="minorHAnsi" w:cstheme="minorHAnsi"/>
          <w:color w:val="151B25"/>
          <w:sz w:val="24"/>
          <w:szCs w:val="24"/>
        </w:rPr>
        <w:t xml:space="preserve">Anti-social or offensive </w:t>
      </w:r>
      <w:proofErr w:type="spellStart"/>
      <w:r w:rsidRPr="003544FA">
        <w:rPr>
          <w:rFonts w:asciiTheme="minorHAnsi" w:hAnsiTheme="minorHAnsi" w:cstheme="minorHAnsi"/>
          <w:color w:val="151B25"/>
          <w:sz w:val="24"/>
          <w:szCs w:val="24"/>
        </w:rPr>
        <w:t>behaviour</w:t>
      </w:r>
      <w:proofErr w:type="spellEnd"/>
      <w:r w:rsidRPr="003544FA">
        <w:rPr>
          <w:rFonts w:asciiTheme="minorHAnsi" w:hAnsiTheme="minorHAnsi" w:cstheme="minorHAnsi"/>
          <w:color w:val="151B25"/>
          <w:sz w:val="24"/>
          <w:szCs w:val="24"/>
        </w:rPr>
        <w:t xml:space="preserve"> which causes or could cause</w:t>
      </w:r>
      <w:r w:rsidRPr="003544FA">
        <w:rPr>
          <w:rFonts w:asciiTheme="minorHAnsi" w:hAnsiTheme="minorHAnsi" w:cstheme="minorHAnsi"/>
          <w:color w:val="151B25"/>
          <w:spacing w:val="-27"/>
          <w:sz w:val="24"/>
          <w:szCs w:val="24"/>
        </w:rPr>
        <w:t xml:space="preserve"> </w:t>
      </w:r>
      <w:r w:rsidRPr="003544FA">
        <w:rPr>
          <w:rFonts w:asciiTheme="minorHAnsi" w:hAnsiTheme="minorHAnsi" w:cstheme="minorHAnsi"/>
          <w:color w:val="151B25"/>
          <w:sz w:val="24"/>
          <w:szCs w:val="24"/>
        </w:rPr>
        <w:t>distress, concern or disruption to others and/or to University</w:t>
      </w:r>
      <w:r w:rsidRPr="003544FA">
        <w:rPr>
          <w:rFonts w:asciiTheme="minorHAnsi" w:hAnsiTheme="minorHAnsi" w:cstheme="minorHAnsi"/>
          <w:color w:val="151B25"/>
          <w:spacing w:val="-13"/>
          <w:sz w:val="24"/>
          <w:szCs w:val="24"/>
        </w:rPr>
        <w:t xml:space="preserve"> </w:t>
      </w:r>
      <w:proofErr w:type="gramStart"/>
      <w:r w:rsidRPr="003544FA">
        <w:rPr>
          <w:rFonts w:asciiTheme="minorHAnsi" w:hAnsiTheme="minorHAnsi" w:cstheme="minorHAnsi"/>
          <w:color w:val="151B25"/>
          <w:sz w:val="24"/>
          <w:szCs w:val="24"/>
        </w:rPr>
        <w:t>activity;</w:t>
      </w:r>
      <w:proofErr w:type="gramEnd"/>
    </w:p>
    <w:p w14:paraId="4AB8727F" w14:textId="77777777" w:rsidR="00C64F25" w:rsidRPr="003544FA" w:rsidRDefault="00A30BC2" w:rsidP="00F66A17">
      <w:pPr>
        <w:pStyle w:val="ListParagraph"/>
        <w:numPr>
          <w:ilvl w:val="2"/>
          <w:numId w:val="2"/>
        </w:numPr>
        <w:tabs>
          <w:tab w:val="left" w:pos="1540"/>
          <w:tab w:val="left" w:pos="1541"/>
        </w:tabs>
        <w:spacing w:line="237" w:lineRule="auto"/>
        <w:ind w:left="720" w:right="354"/>
        <w:rPr>
          <w:rFonts w:asciiTheme="minorHAnsi" w:hAnsiTheme="minorHAnsi" w:cstheme="minorHAnsi"/>
          <w:sz w:val="24"/>
          <w:szCs w:val="24"/>
        </w:rPr>
      </w:pPr>
      <w:r w:rsidRPr="003544FA">
        <w:rPr>
          <w:rFonts w:asciiTheme="minorHAnsi" w:hAnsiTheme="minorHAnsi" w:cstheme="minorHAnsi"/>
          <w:color w:val="151B25"/>
          <w:sz w:val="24"/>
          <w:szCs w:val="24"/>
        </w:rPr>
        <w:t xml:space="preserve">Anti-social </w:t>
      </w:r>
      <w:proofErr w:type="spellStart"/>
      <w:r w:rsidRPr="003544FA">
        <w:rPr>
          <w:rFonts w:asciiTheme="minorHAnsi" w:hAnsiTheme="minorHAnsi" w:cstheme="minorHAnsi"/>
          <w:color w:val="151B25"/>
          <w:sz w:val="24"/>
          <w:szCs w:val="24"/>
        </w:rPr>
        <w:t>behaviour</w:t>
      </w:r>
      <w:proofErr w:type="spellEnd"/>
      <w:r w:rsidRPr="003544FA">
        <w:rPr>
          <w:rFonts w:asciiTheme="minorHAnsi" w:hAnsiTheme="minorHAnsi" w:cstheme="minorHAnsi"/>
          <w:color w:val="151B25"/>
          <w:sz w:val="24"/>
          <w:szCs w:val="24"/>
        </w:rPr>
        <w:t xml:space="preserve"> which causes or could cause reputational harm to</w:t>
      </w:r>
      <w:r w:rsidRPr="003544FA">
        <w:rPr>
          <w:rFonts w:asciiTheme="minorHAnsi" w:hAnsiTheme="minorHAnsi" w:cstheme="minorHAnsi"/>
          <w:color w:val="151B25"/>
          <w:spacing w:val="-35"/>
          <w:sz w:val="24"/>
          <w:szCs w:val="24"/>
        </w:rPr>
        <w:t xml:space="preserve"> </w:t>
      </w:r>
      <w:r w:rsidRPr="003544FA">
        <w:rPr>
          <w:rFonts w:asciiTheme="minorHAnsi" w:hAnsiTheme="minorHAnsi" w:cstheme="minorHAnsi"/>
          <w:color w:val="151B25"/>
          <w:sz w:val="24"/>
          <w:szCs w:val="24"/>
        </w:rPr>
        <w:t xml:space="preserve">the </w:t>
      </w:r>
      <w:proofErr w:type="gramStart"/>
      <w:r w:rsidRPr="003544FA">
        <w:rPr>
          <w:rFonts w:asciiTheme="minorHAnsi" w:hAnsiTheme="minorHAnsi" w:cstheme="minorHAnsi"/>
          <w:color w:val="151B25"/>
          <w:sz w:val="24"/>
          <w:szCs w:val="24"/>
        </w:rPr>
        <w:t>University;</w:t>
      </w:r>
      <w:proofErr w:type="gramEnd"/>
    </w:p>
    <w:p w14:paraId="210D4755" w14:textId="77777777" w:rsidR="00C64F25" w:rsidRPr="003544FA" w:rsidRDefault="00A30BC2" w:rsidP="00F66A17">
      <w:pPr>
        <w:pStyle w:val="ListParagraph"/>
        <w:numPr>
          <w:ilvl w:val="2"/>
          <w:numId w:val="2"/>
        </w:numPr>
        <w:tabs>
          <w:tab w:val="left" w:pos="1540"/>
          <w:tab w:val="left" w:pos="1541"/>
        </w:tabs>
        <w:ind w:left="720"/>
        <w:rPr>
          <w:rFonts w:asciiTheme="minorHAnsi" w:hAnsiTheme="minorHAnsi" w:cstheme="minorHAnsi"/>
          <w:sz w:val="24"/>
          <w:szCs w:val="24"/>
        </w:rPr>
      </w:pPr>
      <w:r w:rsidRPr="003544FA">
        <w:rPr>
          <w:rFonts w:asciiTheme="minorHAnsi" w:hAnsiTheme="minorHAnsi" w:cstheme="minorHAnsi"/>
          <w:color w:val="151B25"/>
          <w:sz w:val="24"/>
          <w:szCs w:val="24"/>
        </w:rPr>
        <w:t xml:space="preserve">Anti-social </w:t>
      </w:r>
      <w:proofErr w:type="spellStart"/>
      <w:r w:rsidRPr="003544FA">
        <w:rPr>
          <w:rFonts w:asciiTheme="minorHAnsi" w:hAnsiTheme="minorHAnsi" w:cstheme="minorHAnsi"/>
          <w:color w:val="151B25"/>
          <w:sz w:val="24"/>
          <w:szCs w:val="24"/>
        </w:rPr>
        <w:t>behaviour</w:t>
      </w:r>
      <w:proofErr w:type="spellEnd"/>
      <w:r w:rsidRPr="003544FA">
        <w:rPr>
          <w:rFonts w:asciiTheme="minorHAnsi" w:hAnsiTheme="minorHAnsi" w:cstheme="minorHAnsi"/>
          <w:color w:val="151B25"/>
          <w:sz w:val="24"/>
          <w:szCs w:val="24"/>
        </w:rPr>
        <w:t xml:space="preserve"> which causes or could cause damage to the</w:t>
      </w:r>
      <w:r w:rsidRPr="003544FA">
        <w:rPr>
          <w:rFonts w:asciiTheme="minorHAnsi" w:hAnsiTheme="minorHAnsi" w:cstheme="minorHAnsi"/>
          <w:color w:val="151B25"/>
          <w:spacing w:val="-19"/>
          <w:sz w:val="24"/>
          <w:szCs w:val="24"/>
        </w:rPr>
        <w:t xml:space="preserve"> </w:t>
      </w:r>
      <w:r w:rsidRPr="003544FA">
        <w:rPr>
          <w:rFonts w:asciiTheme="minorHAnsi" w:hAnsiTheme="minorHAnsi" w:cstheme="minorHAnsi"/>
          <w:color w:val="151B25"/>
          <w:sz w:val="24"/>
          <w:szCs w:val="24"/>
        </w:rPr>
        <w:t>University’s</w:t>
      </w:r>
    </w:p>
    <w:p w14:paraId="15764F83" w14:textId="77777777" w:rsidR="00C64F25" w:rsidRPr="003544FA" w:rsidRDefault="00A30BC2" w:rsidP="00F66A17">
      <w:pPr>
        <w:pStyle w:val="BodyText"/>
        <w:ind w:left="720"/>
        <w:rPr>
          <w:rFonts w:asciiTheme="minorHAnsi" w:hAnsiTheme="minorHAnsi" w:cstheme="minorHAnsi"/>
        </w:rPr>
      </w:pPr>
      <w:r w:rsidRPr="003544FA">
        <w:rPr>
          <w:rFonts w:asciiTheme="minorHAnsi" w:hAnsiTheme="minorHAnsi" w:cstheme="minorHAnsi"/>
          <w:color w:val="151B25"/>
        </w:rPr>
        <w:t xml:space="preserve">relationship with the local or wider external </w:t>
      </w:r>
      <w:proofErr w:type="gramStart"/>
      <w:r w:rsidRPr="003544FA">
        <w:rPr>
          <w:rFonts w:asciiTheme="minorHAnsi" w:hAnsiTheme="minorHAnsi" w:cstheme="minorHAnsi"/>
          <w:color w:val="151B25"/>
        </w:rPr>
        <w:t>community;</w:t>
      </w:r>
      <w:proofErr w:type="gramEnd"/>
    </w:p>
    <w:p w14:paraId="76D520F0" w14:textId="77777777" w:rsidR="00C64F25" w:rsidRPr="003544FA" w:rsidRDefault="00C64F25">
      <w:pPr>
        <w:pStyle w:val="BodyText"/>
        <w:spacing w:before="1"/>
        <w:ind w:left="0"/>
        <w:rPr>
          <w:rFonts w:asciiTheme="minorHAnsi" w:hAnsiTheme="minorHAnsi" w:cstheme="minorHAnsi"/>
        </w:rPr>
      </w:pPr>
    </w:p>
    <w:p w14:paraId="695D9AE9" w14:textId="77777777" w:rsidR="00C64F25" w:rsidRPr="003544FA" w:rsidRDefault="00A30BC2" w:rsidP="00F66A17">
      <w:pPr>
        <w:pStyle w:val="Heading1"/>
        <w:numPr>
          <w:ilvl w:val="0"/>
          <w:numId w:val="14"/>
        </w:numPr>
        <w:tabs>
          <w:tab w:val="left" w:pos="820"/>
          <w:tab w:val="left" w:pos="821"/>
        </w:tabs>
        <w:spacing w:line="305" w:lineRule="exact"/>
        <w:rPr>
          <w:rFonts w:asciiTheme="minorHAnsi" w:hAnsiTheme="minorHAnsi" w:cstheme="minorHAnsi"/>
          <w:color w:val="151B25"/>
        </w:rPr>
      </w:pPr>
      <w:r w:rsidRPr="003544FA">
        <w:rPr>
          <w:rFonts w:asciiTheme="minorHAnsi" w:hAnsiTheme="minorHAnsi" w:cstheme="minorHAnsi"/>
          <w:color w:val="151B25"/>
        </w:rPr>
        <w:t>Level 2 Offences (including elements</w:t>
      </w:r>
      <w:r w:rsidRPr="003544FA">
        <w:rPr>
          <w:rFonts w:asciiTheme="minorHAnsi" w:hAnsiTheme="minorHAnsi" w:cstheme="minorHAnsi"/>
          <w:color w:val="151B25"/>
          <w:spacing w:val="-4"/>
        </w:rPr>
        <w:t xml:space="preserve"> </w:t>
      </w:r>
      <w:r w:rsidRPr="003544FA">
        <w:rPr>
          <w:rFonts w:asciiTheme="minorHAnsi" w:hAnsiTheme="minorHAnsi" w:cstheme="minorHAnsi"/>
          <w:color w:val="151B25"/>
        </w:rPr>
        <w:t>below)</w:t>
      </w:r>
    </w:p>
    <w:p w14:paraId="470CC312" w14:textId="77777777" w:rsidR="00C64F25" w:rsidRPr="00F66A17" w:rsidRDefault="00A30BC2" w:rsidP="002835E4">
      <w:pPr>
        <w:pStyle w:val="ListParagraph"/>
        <w:numPr>
          <w:ilvl w:val="0"/>
          <w:numId w:val="15"/>
        </w:numPr>
        <w:tabs>
          <w:tab w:val="left" w:pos="1540"/>
          <w:tab w:val="left" w:pos="1541"/>
        </w:tabs>
        <w:spacing w:line="242" w:lineRule="auto"/>
        <w:ind w:right="147"/>
        <w:rPr>
          <w:rFonts w:asciiTheme="minorHAnsi" w:hAnsiTheme="minorHAnsi" w:cstheme="minorHAnsi"/>
          <w:sz w:val="24"/>
          <w:szCs w:val="24"/>
        </w:rPr>
      </w:pPr>
      <w:r w:rsidRPr="00F66A17">
        <w:rPr>
          <w:rFonts w:asciiTheme="minorHAnsi" w:hAnsiTheme="minorHAnsi" w:cstheme="minorHAnsi"/>
          <w:color w:val="151B25"/>
          <w:sz w:val="24"/>
          <w:szCs w:val="24"/>
        </w:rPr>
        <w:t xml:space="preserve">Serious or persistent verbal, physical or online acts of bullying, harassment or </w:t>
      </w:r>
      <w:proofErr w:type="gramStart"/>
      <w:r w:rsidRPr="00F66A17">
        <w:rPr>
          <w:rFonts w:asciiTheme="minorHAnsi" w:hAnsiTheme="minorHAnsi" w:cstheme="minorHAnsi"/>
          <w:color w:val="151B25"/>
          <w:sz w:val="24"/>
          <w:szCs w:val="24"/>
        </w:rPr>
        <w:t>intimidation;</w:t>
      </w:r>
      <w:proofErr w:type="gramEnd"/>
    </w:p>
    <w:p w14:paraId="4FA46EFE" w14:textId="77777777" w:rsidR="00C64F25" w:rsidRPr="00F66A17" w:rsidRDefault="00A30BC2" w:rsidP="002835E4">
      <w:pPr>
        <w:pStyle w:val="ListParagraph"/>
        <w:numPr>
          <w:ilvl w:val="0"/>
          <w:numId w:val="15"/>
        </w:numPr>
        <w:tabs>
          <w:tab w:val="left" w:pos="1540"/>
          <w:tab w:val="left" w:pos="1541"/>
        </w:tabs>
        <w:spacing w:line="301" w:lineRule="exact"/>
        <w:rPr>
          <w:rFonts w:asciiTheme="minorHAnsi" w:hAnsiTheme="minorHAnsi" w:cstheme="minorHAnsi"/>
          <w:sz w:val="24"/>
          <w:szCs w:val="24"/>
        </w:rPr>
      </w:pPr>
      <w:r w:rsidRPr="00F66A17">
        <w:rPr>
          <w:rFonts w:asciiTheme="minorHAnsi" w:hAnsiTheme="minorHAnsi" w:cstheme="minorHAnsi"/>
          <w:color w:val="151B25"/>
          <w:sz w:val="24"/>
          <w:szCs w:val="24"/>
        </w:rPr>
        <w:t>Serious threatening</w:t>
      </w:r>
      <w:r w:rsidRPr="00F66A17">
        <w:rPr>
          <w:rFonts w:asciiTheme="minorHAnsi" w:hAnsiTheme="minorHAnsi" w:cstheme="minorHAnsi"/>
          <w:color w:val="151B25"/>
          <w:spacing w:val="2"/>
          <w:sz w:val="24"/>
          <w:szCs w:val="24"/>
        </w:rPr>
        <w:t xml:space="preserve"> </w:t>
      </w:r>
      <w:proofErr w:type="spellStart"/>
      <w:r w:rsidRPr="00F66A17">
        <w:rPr>
          <w:rFonts w:asciiTheme="minorHAnsi" w:hAnsiTheme="minorHAnsi" w:cstheme="minorHAnsi"/>
          <w:color w:val="151B25"/>
          <w:sz w:val="24"/>
          <w:szCs w:val="24"/>
        </w:rPr>
        <w:t>behaviour</w:t>
      </w:r>
      <w:proofErr w:type="spellEnd"/>
    </w:p>
    <w:p w14:paraId="7242DDDD" w14:textId="77777777" w:rsidR="00C64F25" w:rsidRPr="00F66A17" w:rsidRDefault="00A30BC2" w:rsidP="002835E4">
      <w:pPr>
        <w:pStyle w:val="ListParagraph"/>
        <w:numPr>
          <w:ilvl w:val="0"/>
          <w:numId w:val="15"/>
        </w:numPr>
        <w:tabs>
          <w:tab w:val="left" w:pos="1540"/>
          <w:tab w:val="left" w:pos="1541"/>
        </w:tabs>
        <w:spacing w:line="305" w:lineRule="exact"/>
        <w:rPr>
          <w:rFonts w:asciiTheme="minorHAnsi" w:hAnsiTheme="minorHAnsi" w:cstheme="minorHAnsi"/>
          <w:sz w:val="24"/>
          <w:szCs w:val="24"/>
        </w:rPr>
      </w:pPr>
      <w:r w:rsidRPr="00F66A17">
        <w:rPr>
          <w:rFonts w:asciiTheme="minorHAnsi" w:hAnsiTheme="minorHAnsi" w:cstheme="minorHAnsi"/>
          <w:color w:val="151B25"/>
          <w:sz w:val="24"/>
          <w:szCs w:val="24"/>
        </w:rPr>
        <w:t>Conduct which offends or otherwise represents a breach of public</w:t>
      </w:r>
      <w:r w:rsidRPr="00F66A17">
        <w:rPr>
          <w:rFonts w:asciiTheme="minorHAnsi" w:hAnsiTheme="minorHAnsi" w:cstheme="minorHAnsi"/>
          <w:color w:val="151B25"/>
          <w:spacing w:val="-20"/>
          <w:sz w:val="24"/>
          <w:szCs w:val="24"/>
        </w:rPr>
        <w:t xml:space="preserve"> </w:t>
      </w:r>
      <w:proofErr w:type="gramStart"/>
      <w:r w:rsidRPr="00F66A17">
        <w:rPr>
          <w:rFonts w:asciiTheme="minorHAnsi" w:hAnsiTheme="minorHAnsi" w:cstheme="minorHAnsi"/>
          <w:color w:val="151B25"/>
          <w:sz w:val="24"/>
          <w:szCs w:val="24"/>
        </w:rPr>
        <w:t>decency;</w:t>
      </w:r>
      <w:proofErr w:type="gramEnd"/>
    </w:p>
    <w:p w14:paraId="0A464E17" w14:textId="77777777" w:rsidR="00C64F25" w:rsidRPr="003544FA" w:rsidRDefault="00C64F25">
      <w:pPr>
        <w:pStyle w:val="BodyText"/>
        <w:spacing w:before="11"/>
        <w:ind w:left="0"/>
        <w:rPr>
          <w:rFonts w:asciiTheme="minorHAnsi" w:hAnsiTheme="minorHAnsi" w:cstheme="minorHAnsi"/>
        </w:rPr>
      </w:pPr>
    </w:p>
    <w:p w14:paraId="462E83EC" w14:textId="25A87330" w:rsidR="00C64F25" w:rsidRPr="003544FA" w:rsidRDefault="0078257D">
      <w:pPr>
        <w:pStyle w:val="Heading1"/>
        <w:spacing w:before="1" w:line="240" w:lineRule="auto"/>
        <w:rPr>
          <w:rFonts w:asciiTheme="minorHAnsi" w:hAnsiTheme="minorHAnsi" w:cstheme="minorHAnsi"/>
        </w:rPr>
      </w:pPr>
      <w:hyperlink r:id="rId32" w:history="1">
        <w:r w:rsidR="00A30BC2" w:rsidRPr="003544FA">
          <w:rPr>
            <w:rStyle w:val="Hyperlink"/>
            <w:rFonts w:asciiTheme="minorHAnsi" w:hAnsiTheme="minorHAnsi" w:cstheme="minorHAnsi"/>
          </w:rPr>
          <w:t>The University of Stirling Students’ Union Governance, Policy &amp; Planning</w:t>
        </w:r>
      </w:hyperlink>
    </w:p>
    <w:p w14:paraId="252AEAFA" w14:textId="77777777" w:rsidR="00F23439" w:rsidRPr="003544FA" w:rsidRDefault="00F23439">
      <w:pPr>
        <w:pStyle w:val="BodyText"/>
        <w:spacing w:before="2" w:line="480" w:lineRule="auto"/>
        <w:ind w:right="1808"/>
        <w:rPr>
          <w:rFonts w:asciiTheme="minorHAnsi" w:hAnsiTheme="minorHAnsi" w:cstheme="minorHAnsi"/>
        </w:rPr>
      </w:pPr>
    </w:p>
    <w:p w14:paraId="0187DE16" w14:textId="4A57CB9C" w:rsidR="00C64F25" w:rsidRPr="00E07BF4" w:rsidRDefault="00A30BC2">
      <w:pPr>
        <w:pStyle w:val="BodyText"/>
        <w:spacing w:before="2" w:line="480" w:lineRule="auto"/>
        <w:ind w:right="1808"/>
        <w:rPr>
          <w:rFonts w:ascii="FS Maja" w:hAnsi="FS Maja" w:cstheme="minorHAnsi"/>
          <w:sz w:val="32"/>
          <w:szCs w:val="32"/>
        </w:rPr>
      </w:pPr>
      <w:r w:rsidRPr="00E07BF4">
        <w:rPr>
          <w:rFonts w:ascii="FS Maja" w:hAnsi="FS Maja" w:cstheme="minorHAnsi"/>
          <w:sz w:val="32"/>
          <w:szCs w:val="32"/>
        </w:rPr>
        <w:t>Appendix C: Relevant Legislation</w:t>
      </w:r>
    </w:p>
    <w:p w14:paraId="545FB44E" w14:textId="77777777" w:rsidR="00C64F25" w:rsidRPr="00E07BF4" w:rsidRDefault="00A30BC2">
      <w:pPr>
        <w:pStyle w:val="Heading1"/>
        <w:rPr>
          <w:rFonts w:ascii="FS Maja" w:hAnsi="FS Maja" w:cstheme="minorHAnsi"/>
        </w:rPr>
      </w:pPr>
      <w:r w:rsidRPr="00E07BF4">
        <w:rPr>
          <w:rFonts w:ascii="FS Maja" w:hAnsi="FS Maja" w:cstheme="minorHAnsi"/>
        </w:rPr>
        <w:t>Communications Act 2003</w:t>
      </w:r>
    </w:p>
    <w:p w14:paraId="7694E4A8" w14:textId="77777777" w:rsidR="00C64F25" w:rsidRPr="003544FA" w:rsidRDefault="00C64F25">
      <w:pPr>
        <w:pStyle w:val="BodyText"/>
        <w:spacing w:before="11"/>
        <w:ind w:left="0"/>
        <w:rPr>
          <w:rFonts w:asciiTheme="minorHAnsi" w:hAnsiTheme="minorHAnsi" w:cstheme="minorHAnsi"/>
          <w:b/>
        </w:rPr>
      </w:pPr>
    </w:p>
    <w:p w14:paraId="491501E8" w14:textId="4D3260F3" w:rsidR="00C64F25" w:rsidRPr="003544FA" w:rsidRDefault="00A30BC2">
      <w:pPr>
        <w:pStyle w:val="BodyText"/>
        <w:spacing w:before="1"/>
        <w:ind w:right="417"/>
        <w:rPr>
          <w:rFonts w:asciiTheme="minorHAnsi" w:hAnsiTheme="minorHAnsi" w:cstheme="minorHAnsi"/>
        </w:rPr>
      </w:pPr>
      <w:r w:rsidRPr="003544FA">
        <w:rPr>
          <w:rFonts w:asciiTheme="minorHAnsi" w:hAnsiTheme="minorHAnsi" w:cstheme="minorHAnsi"/>
        </w:rPr>
        <w:t xml:space="preserve">Individuals can be prosecuted under the </w:t>
      </w:r>
      <w:hyperlink r:id="rId33" w:history="1">
        <w:r w:rsidRPr="00A30BC2">
          <w:rPr>
            <w:rStyle w:val="Hyperlink"/>
            <w:rFonts w:asciiTheme="minorHAnsi" w:hAnsiTheme="minorHAnsi" w:cstheme="minorHAnsi"/>
          </w:rPr>
          <w:t>Communications Act 2003</w:t>
        </w:r>
      </w:hyperlink>
      <w:r w:rsidRPr="003544FA">
        <w:rPr>
          <w:rFonts w:asciiTheme="minorHAnsi" w:hAnsiTheme="minorHAnsi" w:cstheme="minorHAnsi"/>
        </w:rPr>
        <w:t xml:space="preserve"> if they are deemed to have made threats or posted content which is considered grossly offensive, indecent, obscene or false.</w:t>
      </w:r>
    </w:p>
    <w:p w14:paraId="45F70B4E" w14:textId="77777777" w:rsidR="00C64F25" w:rsidRPr="003544FA" w:rsidRDefault="00C64F25">
      <w:pPr>
        <w:pStyle w:val="BodyText"/>
        <w:spacing w:before="3"/>
        <w:ind w:left="0"/>
        <w:rPr>
          <w:rFonts w:asciiTheme="minorHAnsi" w:hAnsiTheme="minorHAnsi" w:cstheme="minorHAnsi"/>
        </w:rPr>
      </w:pPr>
    </w:p>
    <w:p w14:paraId="31798A00" w14:textId="77777777" w:rsidR="00C64F25" w:rsidRPr="003544FA" w:rsidRDefault="00A30BC2">
      <w:pPr>
        <w:pStyle w:val="BodyText"/>
        <w:rPr>
          <w:rFonts w:asciiTheme="minorHAnsi" w:hAnsiTheme="minorHAnsi" w:cstheme="minorHAnsi"/>
        </w:rPr>
      </w:pPr>
      <w:r w:rsidRPr="003544FA">
        <w:rPr>
          <w:rFonts w:asciiTheme="minorHAnsi" w:hAnsiTheme="minorHAnsi" w:cstheme="minorHAnsi"/>
        </w:rPr>
        <w:t xml:space="preserve">Further information on the types of offences prosecutable under the Act can be found </w:t>
      </w:r>
      <w:hyperlink r:id="rId34">
        <w:r w:rsidRPr="003544FA">
          <w:rPr>
            <w:rFonts w:asciiTheme="minorHAnsi" w:hAnsiTheme="minorHAnsi" w:cstheme="minorHAnsi"/>
            <w:color w:val="0462C1"/>
            <w:u w:val="single" w:color="0462C1"/>
          </w:rPr>
          <w:t>here</w:t>
        </w:r>
      </w:hyperlink>
      <w:r w:rsidRPr="003544FA">
        <w:rPr>
          <w:rFonts w:asciiTheme="minorHAnsi" w:hAnsiTheme="minorHAnsi" w:cstheme="minorHAnsi"/>
        </w:rPr>
        <w:t>.</w:t>
      </w:r>
    </w:p>
    <w:sectPr w:rsidR="00C64F25" w:rsidRPr="003544FA">
      <w:pgSz w:w="11910" w:h="16840"/>
      <w:pgMar w:top="13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S Maja">
    <w:altName w:val="﷽﷽﷽﷽﷽﷽﷽﷽∠ʙ怀"/>
    <w:panose1 w:val="02000503050000020004"/>
    <w:charset w:val="4D"/>
    <w:family w:val="auto"/>
    <w:pitch w:val="variable"/>
    <w:sig w:usb0="A000006F" w:usb1="5000206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C74E5"/>
    <w:multiLevelType w:val="hybridMultilevel"/>
    <w:tmpl w:val="B2A6F6DE"/>
    <w:lvl w:ilvl="0" w:tplc="67F8EFD6">
      <w:numFmt w:val="bullet"/>
      <w:lvlText w:val="●"/>
      <w:lvlJc w:val="left"/>
      <w:pPr>
        <w:ind w:left="821" w:hanging="360"/>
      </w:pPr>
      <w:rPr>
        <w:rFonts w:ascii="Calibri" w:eastAsia="Calibri" w:hAnsi="Calibri" w:cs="Calibri" w:hint="default"/>
        <w:spacing w:val="-3"/>
        <w:w w:val="100"/>
        <w:sz w:val="24"/>
        <w:szCs w:val="24"/>
        <w:lang w:val="en-US" w:eastAsia="en-US" w:bidi="en-US"/>
      </w:rPr>
    </w:lvl>
    <w:lvl w:ilvl="1" w:tplc="8B7696B4">
      <w:numFmt w:val="bullet"/>
      <w:lvlText w:val="•"/>
      <w:lvlJc w:val="left"/>
      <w:pPr>
        <w:ind w:left="1661" w:hanging="360"/>
      </w:pPr>
      <w:rPr>
        <w:rFonts w:hint="default"/>
        <w:lang w:val="en-US" w:eastAsia="en-US" w:bidi="en-US"/>
      </w:rPr>
    </w:lvl>
    <w:lvl w:ilvl="2" w:tplc="16F2A81E">
      <w:numFmt w:val="bullet"/>
      <w:lvlText w:val="•"/>
      <w:lvlJc w:val="left"/>
      <w:pPr>
        <w:ind w:left="2502" w:hanging="360"/>
      </w:pPr>
      <w:rPr>
        <w:rFonts w:hint="default"/>
        <w:lang w:val="en-US" w:eastAsia="en-US" w:bidi="en-US"/>
      </w:rPr>
    </w:lvl>
    <w:lvl w:ilvl="3" w:tplc="F078C1BA">
      <w:numFmt w:val="bullet"/>
      <w:lvlText w:val="•"/>
      <w:lvlJc w:val="left"/>
      <w:pPr>
        <w:ind w:left="3343" w:hanging="360"/>
      </w:pPr>
      <w:rPr>
        <w:rFonts w:hint="default"/>
        <w:lang w:val="en-US" w:eastAsia="en-US" w:bidi="en-US"/>
      </w:rPr>
    </w:lvl>
    <w:lvl w:ilvl="4" w:tplc="7D1E44AA">
      <w:numFmt w:val="bullet"/>
      <w:lvlText w:val="•"/>
      <w:lvlJc w:val="left"/>
      <w:pPr>
        <w:ind w:left="4184" w:hanging="360"/>
      </w:pPr>
      <w:rPr>
        <w:rFonts w:hint="default"/>
        <w:lang w:val="en-US" w:eastAsia="en-US" w:bidi="en-US"/>
      </w:rPr>
    </w:lvl>
    <w:lvl w:ilvl="5" w:tplc="9C24957E">
      <w:numFmt w:val="bullet"/>
      <w:lvlText w:val="•"/>
      <w:lvlJc w:val="left"/>
      <w:pPr>
        <w:ind w:left="5025" w:hanging="360"/>
      </w:pPr>
      <w:rPr>
        <w:rFonts w:hint="default"/>
        <w:lang w:val="en-US" w:eastAsia="en-US" w:bidi="en-US"/>
      </w:rPr>
    </w:lvl>
    <w:lvl w:ilvl="6" w:tplc="AE50B37E">
      <w:numFmt w:val="bullet"/>
      <w:lvlText w:val="•"/>
      <w:lvlJc w:val="left"/>
      <w:pPr>
        <w:ind w:left="5866" w:hanging="360"/>
      </w:pPr>
      <w:rPr>
        <w:rFonts w:hint="default"/>
        <w:lang w:val="en-US" w:eastAsia="en-US" w:bidi="en-US"/>
      </w:rPr>
    </w:lvl>
    <w:lvl w:ilvl="7" w:tplc="81007F58">
      <w:numFmt w:val="bullet"/>
      <w:lvlText w:val="•"/>
      <w:lvlJc w:val="left"/>
      <w:pPr>
        <w:ind w:left="6707" w:hanging="360"/>
      </w:pPr>
      <w:rPr>
        <w:rFonts w:hint="default"/>
        <w:lang w:val="en-US" w:eastAsia="en-US" w:bidi="en-US"/>
      </w:rPr>
    </w:lvl>
    <w:lvl w:ilvl="8" w:tplc="D0282280">
      <w:numFmt w:val="bullet"/>
      <w:lvlText w:val="•"/>
      <w:lvlJc w:val="left"/>
      <w:pPr>
        <w:ind w:left="7548" w:hanging="360"/>
      </w:pPr>
      <w:rPr>
        <w:rFonts w:hint="default"/>
        <w:lang w:val="en-US" w:eastAsia="en-US" w:bidi="en-US"/>
      </w:rPr>
    </w:lvl>
  </w:abstractNum>
  <w:abstractNum w:abstractNumId="1" w15:restartNumberingAfterBreak="0">
    <w:nsid w:val="11BA3807"/>
    <w:multiLevelType w:val="hybridMultilevel"/>
    <w:tmpl w:val="287C8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47D78"/>
    <w:multiLevelType w:val="hybridMultilevel"/>
    <w:tmpl w:val="120A6C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E47631"/>
    <w:multiLevelType w:val="hybridMultilevel"/>
    <w:tmpl w:val="81C6171C"/>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 w15:restartNumberingAfterBreak="0">
    <w:nsid w:val="281C6628"/>
    <w:multiLevelType w:val="hybridMultilevel"/>
    <w:tmpl w:val="96F49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F929B2"/>
    <w:multiLevelType w:val="hybridMultilevel"/>
    <w:tmpl w:val="A4B2F2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E82259"/>
    <w:multiLevelType w:val="hybridMultilevel"/>
    <w:tmpl w:val="CD8C29DA"/>
    <w:lvl w:ilvl="0" w:tplc="37807BBE">
      <w:numFmt w:val="bullet"/>
      <w:lvlText w:val="–"/>
      <w:lvlJc w:val="left"/>
      <w:pPr>
        <w:ind w:left="460" w:hanging="360"/>
      </w:pPr>
      <w:rPr>
        <w:rFonts w:ascii="Calibri" w:eastAsia="Calibri" w:hAnsi="Calibri" w:cs="Calibri" w:hint="default"/>
        <w:w w:val="100"/>
        <w:sz w:val="24"/>
        <w:szCs w:val="24"/>
        <w:lang w:val="en-US" w:eastAsia="en-US" w:bidi="en-US"/>
      </w:rPr>
    </w:lvl>
    <w:lvl w:ilvl="1" w:tplc="08090003">
      <w:start w:val="1"/>
      <w:numFmt w:val="bullet"/>
      <w:lvlText w:val="o"/>
      <w:lvlJc w:val="left"/>
      <w:pPr>
        <w:ind w:left="1180" w:hanging="360"/>
      </w:pPr>
      <w:rPr>
        <w:rFonts w:ascii="Courier New" w:hAnsi="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5D8D3671"/>
    <w:multiLevelType w:val="hybridMultilevel"/>
    <w:tmpl w:val="AF141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9709AC"/>
    <w:multiLevelType w:val="hybridMultilevel"/>
    <w:tmpl w:val="61C65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CC59E2"/>
    <w:multiLevelType w:val="hybridMultilevel"/>
    <w:tmpl w:val="F75E5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E8099B"/>
    <w:multiLevelType w:val="hybridMultilevel"/>
    <w:tmpl w:val="562A2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62520C"/>
    <w:multiLevelType w:val="hybridMultilevel"/>
    <w:tmpl w:val="5A26F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742801"/>
    <w:multiLevelType w:val="hybridMultilevel"/>
    <w:tmpl w:val="37B6D214"/>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78FE7333"/>
    <w:multiLevelType w:val="hybridMultilevel"/>
    <w:tmpl w:val="73C6EC98"/>
    <w:lvl w:ilvl="0" w:tplc="37807BBE">
      <w:numFmt w:val="bullet"/>
      <w:lvlText w:val="–"/>
      <w:lvlJc w:val="left"/>
      <w:pPr>
        <w:ind w:left="275" w:hanging="175"/>
      </w:pPr>
      <w:rPr>
        <w:rFonts w:ascii="Calibri" w:eastAsia="Calibri" w:hAnsi="Calibri" w:cs="Calibri" w:hint="default"/>
        <w:w w:val="100"/>
        <w:sz w:val="24"/>
        <w:szCs w:val="24"/>
        <w:lang w:val="en-US" w:eastAsia="en-US" w:bidi="en-US"/>
      </w:rPr>
    </w:lvl>
    <w:lvl w:ilvl="1" w:tplc="AF0E42A0">
      <w:numFmt w:val="bullet"/>
      <w:lvlText w:val=""/>
      <w:lvlJc w:val="left"/>
      <w:pPr>
        <w:ind w:left="821" w:hanging="360"/>
      </w:pPr>
      <w:rPr>
        <w:rFonts w:hint="default"/>
        <w:w w:val="100"/>
        <w:lang w:val="en-US" w:eastAsia="en-US" w:bidi="en-US"/>
      </w:rPr>
    </w:lvl>
    <w:lvl w:ilvl="2" w:tplc="75A222CE">
      <w:numFmt w:val="bullet"/>
      <w:lvlText w:val=""/>
      <w:lvlJc w:val="left"/>
      <w:pPr>
        <w:ind w:left="1541" w:hanging="360"/>
      </w:pPr>
      <w:rPr>
        <w:rFonts w:ascii="Symbol" w:eastAsia="Symbol" w:hAnsi="Symbol" w:cs="Symbol" w:hint="default"/>
        <w:color w:val="151B25"/>
        <w:w w:val="100"/>
        <w:sz w:val="24"/>
        <w:szCs w:val="24"/>
        <w:lang w:val="en-US" w:eastAsia="en-US" w:bidi="en-US"/>
      </w:rPr>
    </w:lvl>
    <w:lvl w:ilvl="3" w:tplc="89F06440">
      <w:numFmt w:val="bullet"/>
      <w:lvlText w:val="•"/>
      <w:lvlJc w:val="left"/>
      <w:pPr>
        <w:ind w:left="2501" w:hanging="360"/>
      </w:pPr>
      <w:rPr>
        <w:rFonts w:hint="default"/>
        <w:lang w:val="en-US" w:eastAsia="en-US" w:bidi="en-US"/>
      </w:rPr>
    </w:lvl>
    <w:lvl w:ilvl="4" w:tplc="5204F3A4">
      <w:numFmt w:val="bullet"/>
      <w:lvlText w:val="•"/>
      <w:lvlJc w:val="left"/>
      <w:pPr>
        <w:ind w:left="3462" w:hanging="360"/>
      </w:pPr>
      <w:rPr>
        <w:rFonts w:hint="default"/>
        <w:lang w:val="en-US" w:eastAsia="en-US" w:bidi="en-US"/>
      </w:rPr>
    </w:lvl>
    <w:lvl w:ilvl="5" w:tplc="95E4B4E0">
      <w:numFmt w:val="bullet"/>
      <w:lvlText w:val="•"/>
      <w:lvlJc w:val="left"/>
      <w:pPr>
        <w:ind w:left="4423" w:hanging="360"/>
      </w:pPr>
      <w:rPr>
        <w:rFonts w:hint="default"/>
        <w:lang w:val="en-US" w:eastAsia="en-US" w:bidi="en-US"/>
      </w:rPr>
    </w:lvl>
    <w:lvl w:ilvl="6" w:tplc="A9C224FE">
      <w:numFmt w:val="bullet"/>
      <w:lvlText w:val="•"/>
      <w:lvlJc w:val="left"/>
      <w:pPr>
        <w:ind w:left="5385" w:hanging="360"/>
      </w:pPr>
      <w:rPr>
        <w:rFonts w:hint="default"/>
        <w:lang w:val="en-US" w:eastAsia="en-US" w:bidi="en-US"/>
      </w:rPr>
    </w:lvl>
    <w:lvl w:ilvl="7" w:tplc="85962BF8">
      <w:numFmt w:val="bullet"/>
      <w:lvlText w:val="•"/>
      <w:lvlJc w:val="left"/>
      <w:pPr>
        <w:ind w:left="6346" w:hanging="360"/>
      </w:pPr>
      <w:rPr>
        <w:rFonts w:hint="default"/>
        <w:lang w:val="en-US" w:eastAsia="en-US" w:bidi="en-US"/>
      </w:rPr>
    </w:lvl>
    <w:lvl w:ilvl="8" w:tplc="29BC62CE">
      <w:numFmt w:val="bullet"/>
      <w:lvlText w:val="•"/>
      <w:lvlJc w:val="left"/>
      <w:pPr>
        <w:ind w:left="7307" w:hanging="360"/>
      </w:pPr>
      <w:rPr>
        <w:rFonts w:hint="default"/>
        <w:lang w:val="en-US" w:eastAsia="en-US" w:bidi="en-US"/>
      </w:rPr>
    </w:lvl>
  </w:abstractNum>
  <w:abstractNum w:abstractNumId="14" w15:restartNumberingAfterBreak="0">
    <w:nsid w:val="7D6B4042"/>
    <w:multiLevelType w:val="hybridMultilevel"/>
    <w:tmpl w:val="D9040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0"/>
  </w:num>
  <w:num w:numId="4">
    <w:abstractNumId w:val="4"/>
  </w:num>
  <w:num w:numId="5">
    <w:abstractNumId w:val="8"/>
  </w:num>
  <w:num w:numId="6">
    <w:abstractNumId w:val="7"/>
  </w:num>
  <w:num w:numId="7">
    <w:abstractNumId w:val="14"/>
  </w:num>
  <w:num w:numId="8">
    <w:abstractNumId w:val="6"/>
  </w:num>
  <w:num w:numId="9">
    <w:abstractNumId w:val="1"/>
  </w:num>
  <w:num w:numId="10">
    <w:abstractNumId w:val="3"/>
  </w:num>
  <w:num w:numId="11">
    <w:abstractNumId w:val="11"/>
  </w:num>
  <w:num w:numId="12">
    <w:abstractNumId w:val="12"/>
  </w:num>
  <w:num w:numId="13">
    <w:abstractNumId w:val="9"/>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25"/>
    <w:rsid w:val="00051D5B"/>
    <w:rsid w:val="001942FC"/>
    <w:rsid w:val="002835E4"/>
    <w:rsid w:val="002F6D1E"/>
    <w:rsid w:val="003544FA"/>
    <w:rsid w:val="0040669D"/>
    <w:rsid w:val="004F6E10"/>
    <w:rsid w:val="007337EB"/>
    <w:rsid w:val="0078257D"/>
    <w:rsid w:val="009354CA"/>
    <w:rsid w:val="00A30BC2"/>
    <w:rsid w:val="00AB7C12"/>
    <w:rsid w:val="00BB59F7"/>
    <w:rsid w:val="00C64F25"/>
    <w:rsid w:val="00CC051E"/>
    <w:rsid w:val="00D03BBF"/>
    <w:rsid w:val="00D635CD"/>
    <w:rsid w:val="00E07BF4"/>
    <w:rsid w:val="00F23439"/>
    <w:rsid w:val="00F54040"/>
    <w:rsid w:val="00F66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210700"/>
  <w15:docId w15:val="{6606C1EF-589F-604D-BA29-76EBD9F3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line="291" w:lineRule="exact"/>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54040"/>
    <w:rPr>
      <w:color w:val="0000FF" w:themeColor="hyperlink"/>
      <w:u w:val="single"/>
    </w:rPr>
  </w:style>
  <w:style w:type="character" w:styleId="UnresolvedMention">
    <w:name w:val="Unresolved Mention"/>
    <w:basedOn w:val="DefaultParagraphFont"/>
    <w:uiPriority w:val="99"/>
    <w:semiHidden/>
    <w:unhideWhenUsed/>
    <w:rsid w:val="00F54040"/>
    <w:rPr>
      <w:color w:val="605E5C"/>
      <w:shd w:val="clear" w:color="auto" w:fill="E1DFDD"/>
    </w:rPr>
  </w:style>
  <w:style w:type="character" w:styleId="FollowedHyperlink">
    <w:name w:val="FollowedHyperlink"/>
    <w:basedOn w:val="DefaultParagraphFont"/>
    <w:uiPriority w:val="99"/>
    <w:semiHidden/>
    <w:unhideWhenUsed/>
    <w:rsid w:val="00F540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299283">
      <w:bodyDiv w:val="1"/>
      <w:marLeft w:val="0"/>
      <w:marRight w:val="0"/>
      <w:marTop w:val="0"/>
      <w:marBottom w:val="0"/>
      <w:divBdr>
        <w:top w:val="none" w:sz="0" w:space="0" w:color="auto"/>
        <w:left w:val="none" w:sz="0" w:space="0" w:color="auto"/>
        <w:bottom w:val="none" w:sz="0" w:space="0" w:color="auto"/>
        <w:right w:val="none" w:sz="0" w:space="0" w:color="auto"/>
      </w:divBdr>
    </w:div>
    <w:div w:id="1969235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03/21/contents" TargetMode="External"/><Relationship Id="rId18" Type="http://schemas.openxmlformats.org/officeDocument/2006/relationships/hyperlink" Target="https://www.stir.ac.uk/study/important-information-for-applicants/student-code/" TargetMode="External"/><Relationship Id="rId26" Type="http://schemas.openxmlformats.org/officeDocument/2006/relationships/hyperlink" Target="https://www.stir.ac.uk/media/stirling/services/policy-and-planning/documents/08-Acceptable-Use-Policy.pdf" TargetMode="External"/><Relationship Id="rId3" Type="http://schemas.openxmlformats.org/officeDocument/2006/relationships/settings" Target="settings.xml"/><Relationship Id="rId21" Type="http://schemas.openxmlformats.org/officeDocument/2006/relationships/hyperlink" Target="https://www.stir.ac.uk/student-life/support-wellbeing/student-support-services/out-of-hours-support/" TargetMode="External"/><Relationship Id="rId34" Type="http://schemas.openxmlformats.org/officeDocument/2006/relationships/hyperlink" Target="http://www.cps.gov.uk/legal/a_to_c/communications_sent_via_social_media/" TargetMode="External"/><Relationship Id="rId7" Type="http://schemas.openxmlformats.org/officeDocument/2006/relationships/hyperlink" Target="https://www.stir.ac.uk/student-life/accommodation/important-information/code-of-discipline/" TargetMode="External"/><Relationship Id="rId12" Type="http://schemas.openxmlformats.org/officeDocument/2006/relationships/hyperlink" Target="https://www.legislation.gov.uk/ukpga/2015/2/section/33/enacted" TargetMode="External"/><Relationship Id="rId17" Type="http://schemas.openxmlformats.org/officeDocument/2006/relationships/hyperlink" Target="mailto:digital@stir.ac.uk" TargetMode="External"/><Relationship Id="rId25" Type="http://schemas.openxmlformats.org/officeDocument/2006/relationships/hyperlink" Target="https://www.stir.ac.uk/about/professional-services/student-academic-and-corporate-services/policy-and-planning/equality-and-diversity/" TargetMode="External"/><Relationship Id="rId33" Type="http://schemas.openxmlformats.org/officeDocument/2006/relationships/hyperlink" Target="https://www.legislation.gov.uk/ukpga/2003/21/contents" TargetMode="External"/><Relationship Id="rId2" Type="http://schemas.openxmlformats.org/officeDocument/2006/relationships/styles" Target="styles.xml"/><Relationship Id="rId16" Type="http://schemas.openxmlformats.org/officeDocument/2006/relationships/hyperlink" Target="http://www.stir.ac.uk/brandbank" TargetMode="External"/><Relationship Id="rId20" Type="http://schemas.openxmlformats.org/officeDocument/2006/relationships/hyperlink" Target="http://www.stir.ac.uk/student-support/" TargetMode="External"/><Relationship Id="rId29" Type="http://schemas.openxmlformats.org/officeDocument/2006/relationships/hyperlink" Target="https://www.stirlingstudentsunion.com/aboutus/governanceandplanning/" TargetMode="External"/><Relationship Id="rId1" Type="http://schemas.openxmlformats.org/officeDocument/2006/relationships/numbering" Target="numbering.xml"/><Relationship Id="rId6" Type="http://schemas.openxmlformats.org/officeDocument/2006/relationships/hyperlink" Target="https://www.stir.ac.uk/media/stirling/services/academic-registry/documents/ordinances-code-of-student-discipline.pdf" TargetMode="External"/><Relationship Id="rId11" Type="http://schemas.openxmlformats.org/officeDocument/2006/relationships/hyperlink" Target="http://www.google.co.uk/" TargetMode="External"/><Relationship Id="rId24" Type="http://schemas.openxmlformats.org/officeDocument/2006/relationships/hyperlink" Target="mailto:marketingtools@stir.ac.uk" TargetMode="External"/><Relationship Id="rId32" Type="http://schemas.openxmlformats.org/officeDocument/2006/relationships/hyperlink" Target="https://www.stirlingstudentsunion.com/aboutus/governanceandplanning/" TargetMode="External"/><Relationship Id="rId5" Type="http://schemas.openxmlformats.org/officeDocument/2006/relationships/hyperlink" Target="https://www.stir.ac.uk/study/important-information-for-applicants/student-code/" TargetMode="External"/><Relationship Id="rId15" Type="http://schemas.openxmlformats.org/officeDocument/2006/relationships/hyperlink" Target="https://www.stir.ac.uk/student-life/accommodation/important-information/code-of-discipline/" TargetMode="External"/><Relationship Id="rId23" Type="http://schemas.openxmlformats.org/officeDocument/2006/relationships/hyperlink" Target="mailto:digital@stir.ac.uk" TargetMode="External"/><Relationship Id="rId28" Type="http://schemas.openxmlformats.org/officeDocument/2006/relationships/hyperlink" Target="https://www.stir.ac.uk/tacklingsexualmisconduct/" TargetMode="External"/><Relationship Id="rId36" Type="http://schemas.openxmlformats.org/officeDocument/2006/relationships/theme" Target="theme/theme1.xml"/><Relationship Id="rId10" Type="http://schemas.openxmlformats.org/officeDocument/2006/relationships/hyperlink" Target="https://ads.google.com/anon/AdPreview?activeTab=1" TargetMode="External"/><Relationship Id="rId19" Type="http://schemas.openxmlformats.org/officeDocument/2006/relationships/hyperlink" Target="https://www.stir.ac.uk/about/professional-services/student-academic-and-corporate-services/academic-registry/academic-policy-and-practice/quality-handbook/" TargetMode="External"/><Relationship Id="rId31" Type="http://schemas.openxmlformats.org/officeDocument/2006/relationships/hyperlink" Target="https://www.stir.ac.uk/media/stirling/services/policy-and-planning/university-calendar/2-ordinances-code-of-student-discipline.docx" TargetMode="External"/><Relationship Id="rId4" Type="http://schemas.openxmlformats.org/officeDocument/2006/relationships/webSettings" Target="webSettings.xml"/><Relationship Id="rId9" Type="http://schemas.openxmlformats.org/officeDocument/2006/relationships/hyperlink" Target="http://www.scotland.police.uk/keep-safe/advice-for-victims-of-crime/fraud/phishing/" TargetMode="External"/><Relationship Id="rId14" Type="http://schemas.openxmlformats.org/officeDocument/2006/relationships/hyperlink" Target="https://www.cps.gov.uk/legal-guidance/social-media-guidelines-prosecuting-cases-involving-communications-sent-social-media" TargetMode="External"/><Relationship Id="rId22" Type="http://schemas.openxmlformats.org/officeDocument/2006/relationships/hyperlink" Target="mailto:communications@stir.ac.uk" TargetMode="External"/><Relationship Id="rId27" Type="http://schemas.openxmlformats.org/officeDocument/2006/relationships/hyperlink" Target="http://www.stir.ac.uk/academicpolicy/" TargetMode="External"/><Relationship Id="rId30" Type="http://schemas.openxmlformats.org/officeDocument/2006/relationships/hyperlink" Target="https://www.stir.ac.uk/student-life/accommodation/important-information/code-of-discipline/" TargetMode="External"/><Relationship Id="rId35" Type="http://schemas.openxmlformats.org/officeDocument/2006/relationships/fontTable" Target="fontTable.xml"/><Relationship Id="rId8" Type="http://schemas.openxmlformats.org/officeDocument/2006/relationships/hyperlink" Target="mailto:digital@sti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Coulson</dc:creator>
  <cp:lastModifiedBy>David Halliday</cp:lastModifiedBy>
  <cp:revision>2</cp:revision>
  <dcterms:created xsi:type="dcterms:W3CDTF">2021-02-16T09:43:00Z</dcterms:created>
  <dcterms:modified xsi:type="dcterms:W3CDTF">2021-02-16T09:43:00Z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Microsoft Word</vt:lpwstr>
  </property>
  <property fmtid="{D5CDD505-2E9C-101B-9397-08002B2CF9AE}" pid="4" name="LastSaved">
    <vt:filetime>2021-02-15T00:00:00Z</vt:filetime>
  </property>
</Properties>
</file>